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13" w:before="113" w:line="36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-762632</wp:posOffset>
            </wp:positionH>
            <wp:positionV relativeFrom="paragraph">
              <wp:posOffset>-615312</wp:posOffset>
            </wp:positionV>
            <wp:extent cx="7545070" cy="10529570"/>
            <wp:effectExtent b="0" l="0" r="0" t="0"/>
            <wp:wrapNone/>
            <wp:docPr id="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7545070" cy="10529570"/>
                    </a:xfrm>
                    <a:prstGeom prst="rect"/>
                    <a:ln/>
                  </pic:spPr>
                </pic:pic>
              </a:graphicData>
            </a:graphic>
          </wp:anchor>
        </w:drawing>
      </w:r>
    </w:p>
    <w:p w:rsidR="00000000" w:rsidDel="00000000" w:rsidP="00000000" w:rsidRDefault="00000000" w:rsidRPr="00000000" w14:paraId="00000002">
      <w:pPr>
        <w:spacing w:after="113" w:before="113" w:line="360" w:lineRule="auto"/>
        <w:jc w:val="center"/>
        <w:rPr/>
      </w:pPr>
      <w:r w:rsidDel="00000000" w:rsidR="00000000" w:rsidRPr="00000000">
        <w:rPr>
          <w:rtl w:val="0"/>
        </w:rPr>
      </w:r>
    </w:p>
    <w:p w:rsidR="00000000" w:rsidDel="00000000" w:rsidP="00000000" w:rsidRDefault="00000000" w:rsidRPr="00000000" w14:paraId="00000003">
      <w:pPr>
        <w:spacing w:after="113" w:before="113" w:line="360" w:lineRule="auto"/>
        <w:jc w:val="center"/>
        <w:rPr/>
      </w:pPr>
      <w:r w:rsidDel="00000000" w:rsidR="00000000" w:rsidRPr="00000000">
        <w:rPr>
          <w:rtl w:val="0"/>
        </w:rPr>
      </w:r>
    </w:p>
    <w:p w:rsidR="00000000" w:rsidDel="00000000" w:rsidP="00000000" w:rsidRDefault="00000000" w:rsidRPr="00000000" w14:paraId="00000004">
      <w:pPr>
        <w:spacing w:after="113" w:before="113" w:line="360" w:lineRule="auto"/>
        <w:jc w:val="center"/>
        <w:rPr/>
      </w:pPr>
      <w:r w:rsidDel="00000000" w:rsidR="00000000" w:rsidRPr="00000000">
        <w:rPr>
          <w:rtl w:val="0"/>
        </w:rPr>
      </w:r>
    </w:p>
    <w:p w:rsidR="00000000" w:rsidDel="00000000" w:rsidP="00000000" w:rsidRDefault="00000000" w:rsidRPr="00000000" w14:paraId="00000005">
      <w:pPr>
        <w:spacing w:after="113" w:before="113" w:line="360" w:lineRule="auto"/>
        <w:jc w:val="center"/>
        <w:rPr/>
      </w:pPr>
      <w:r w:rsidDel="00000000" w:rsidR="00000000" w:rsidRPr="00000000">
        <w:rPr>
          <w:rtl w:val="0"/>
        </w:rPr>
      </w:r>
    </w:p>
    <w:p w:rsidR="00000000" w:rsidDel="00000000" w:rsidP="00000000" w:rsidRDefault="00000000" w:rsidRPr="00000000" w14:paraId="00000006">
      <w:pPr>
        <w:spacing w:after="113" w:before="113" w:line="360" w:lineRule="auto"/>
        <w:jc w:val="center"/>
        <w:rPr>
          <w:rFonts w:ascii="Arial" w:cs="Arial" w:eastAsia="Arial" w:hAnsi="Arial"/>
          <w:b w:val="1"/>
          <w:color w:val="00000a"/>
        </w:rPr>
      </w:pPr>
      <w:r w:rsidDel="00000000" w:rsidR="00000000" w:rsidRPr="00000000">
        <w:rPr>
          <w:rFonts w:ascii="Arial" w:cs="Arial" w:eastAsia="Arial" w:hAnsi="Arial"/>
          <w:b w:val="1"/>
          <w:color w:val="00000a"/>
          <w:rtl w:val="0"/>
        </w:rPr>
        <w:t xml:space="preserve">                                       </w:t>
      </w:r>
    </w:p>
    <w:p w:rsidR="00000000" w:rsidDel="00000000" w:rsidP="00000000" w:rsidRDefault="00000000" w:rsidRPr="00000000" w14:paraId="00000007">
      <w:pPr>
        <w:spacing w:after="113" w:before="113" w:line="360" w:lineRule="auto"/>
        <w:jc w:val="center"/>
        <w:rPr/>
      </w:pPr>
      <w:r w:rsidDel="00000000" w:rsidR="00000000" w:rsidRPr="00000000">
        <w:rPr>
          <w:rtl w:val="0"/>
        </w:rPr>
      </w:r>
    </w:p>
    <w:p w:rsidR="00000000" w:rsidDel="00000000" w:rsidP="00000000" w:rsidRDefault="00000000" w:rsidRPr="00000000" w14:paraId="00000008">
      <w:pPr>
        <w:spacing w:after="113" w:before="113" w:line="360" w:lineRule="auto"/>
        <w:jc w:val="center"/>
        <w:rPr/>
      </w:pPr>
      <w:r w:rsidDel="00000000" w:rsidR="00000000" w:rsidRPr="00000000">
        <w:rPr>
          <w:rtl w:val="0"/>
        </w:rPr>
      </w:r>
    </w:p>
    <w:p w:rsidR="00000000" w:rsidDel="00000000" w:rsidP="00000000" w:rsidRDefault="00000000" w:rsidRPr="00000000" w14:paraId="00000009">
      <w:pPr>
        <w:spacing w:after="113" w:before="113" w:line="360" w:lineRule="auto"/>
        <w:jc w:val="center"/>
        <w:rPr>
          <w:rFonts w:ascii="Arial" w:cs="Arial" w:eastAsia="Arial" w:hAnsi="Arial"/>
          <w:b w:val="1"/>
          <w:color w:val="00000a"/>
          <w:sz w:val="40"/>
          <w:szCs w:val="40"/>
        </w:rPr>
      </w:pPr>
      <w:r w:rsidDel="00000000" w:rsidR="00000000" w:rsidRPr="00000000">
        <w:rPr>
          <w:rFonts w:ascii="Arial" w:cs="Arial" w:eastAsia="Arial" w:hAnsi="Arial"/>
          <w:b w:val="1"/>
          <w:color w:val="00000a"/>
          <w:sz w:val="40"/>
          <w:szCs w:val="40"/>
          <w:rtl w:val="0"/>
        </w:rPr>
        <w:t xml:space="preserve">                      </w:t>
      </w:r>
    </w:p>
    <w:p w:rsidR="00000000" w:rsidDel="00000000" w:rsidP="00000000" w:rsidRDefault="00000000" w:rsidRPr="00000000" w14:paraId="0000000A">
      <w:pPr>
        <w:spacing w:after="113" w:before="113" w:line="360" w:lineRule="auto"/>
        <w:jc w:val="right"/>
        <w:rPr>
          <w:rFonts w:ascii="Arial" w:cs="Arial" w:eastAsia="Arial" w:hAnsi="Arial"/>
          <w:b w:val="1"/>
          <w:color w:val="00000a"/>
          <w:sz w:val="40"/>
          <w:szCs w:val="40"/>
        </w:rPr>
      </w:pPr>
      <w:r w:rsidDel="00000000" w:rsidR="00000000" w:rsidRPr="00000000">
        <w:rPr>
          <w:rFonts w:ascii="Arial" w:cs="Arial" w:eastAsia="Arial" w:hAnsi="Arial"/>
          <w:b w:val="1"/>
          <w:color w:val="00000a"/>
          <w:sz w:val="40"/>
          <w:szCs w:val="40"/>
          <w:rtl w:val="0"/>
        </w:rPr>
        <w:t xml:space="preserve"> </w:t>
      </w:r>
    </w:p>
    <w:p w:rsidR="00000000" w:rsidDel="00000000" w:rsidP="00000000" w:rsidRDefault="00000000" w:rsidRPr="00000000" w14:paraId="0000000B">
      <w:pPr>
        <w:spacing w:after="113" w:before="113" w:line="360" w:lineRule="auto"/>
        <w:jc w:val="right"/>
        <w:rPr>
          <w:rFonts w:ascii="Arial" w:cs="Arial" w:eastAsia="Arial" w:hAnsi="Arial"/>
          <w:b w:val="1"/>
          <w:color w:val="007826"/>
          <w:sz w:val="40"/>
          <w:szCs w:val="40"/>
        </w:rPr>
      </w:pPr>
      <w:r w:rsidDel="00000000" w:rsidR="00000000" w:rsidRPr="00000000">
        <w:rPr>
          <w:rFonts w:ascii="Arial" w:cs="Arial" w:eastAsia="Arial" w:hAnsi="Arial"/>
          <w:b w:val="1"/>
          <w:color w:val="007826"/>
          <w:sz w:val="40"/>
          <w:szCs w:val="40"/>
          <w:rtl w:val="0"/>
        </w:rPr>
        <w:t xml:space="preserve">EDITAL IFSC/URP Nº 08/2025</w:t>
      </w:r>
    </w:p>
    <w:p w:rsidR="00000000" w:rsidDel="00000000" w:rsidP="00000000" w:rsidRDefault="00000000" w:rsidRPr="00000000" w14:paraId="0000000C">
      <w:pPr>
        <w:spacing w:after="113" w:before="113" w:line="360" w:lineRule="auto"/>
        <w:jc w:val="right"/>
        <w:rPr>
          <w:rFonts w:ascii="Arial" w:cs="Arial" w:eastAsia="Arial" w:hAnsi="Arial"/>
          <w:b w:val="1"/>
          <w:color w:val="007826"/>
          <w:sz w:val="40"/>
          <w:szCs w:val="40"/>
        </w:rPr>
      </w:pPr>
      <w:r w:rsidDel="00000000" w:rsidR="00000000" w:rsidRPr="00000000">
        <w:rPr>
          <w:rFonts w:ascii="Arial" w:cs="Arial" w:eastAsia="Arial" w:hAnsi="Arial"/>
          <w:b w:val="1"/>
          <w:color w:val="007826"/>
          <w:sz w:val="40"/>
          <w:szCs w:val="40"/>
          <w:rtl w:val="0"/>
        </w:rPr>
        <w:t xml:space="preserve">PROGRAMA DE DUPLA TITULAÇÃO EM VITICULTURA E ENOLOGIA</w:t>
      </w:r>
    </w:p>
    <w:p w:rsidR="00000000" w:rsidDel="00000000" w:rsidP="00000000" w:rsidRDefault="00000000" w:rsidRPr="00000000" w14:paraId="0000000D">
      <w:pPr>
        <w:spacing w:after="113" w:before="113" w:line="360" w:lineRule="auto"/>
        <w:jc w:val="right"/>
        <w:rPr>
          <w:color w:val="009900"/>
        </w:rPr>
      </w:pPr>
      <w:r w:rsidDel="00000000" w:rsidR="00000000" w:rsidRPr="00000000">
        <w:rPr>
          <w:rtl w:val="0"/>
        </w:rPr>
      </w:r>
    </w:p>
    <w:p w:rsidR="00000000" w:rsidDel="00000000" w:rsidP="00000000" w:rsidRDefault="00000000" w:rsidRPr="00000000" w14:paraId="0000000E">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0F">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0">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1">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2">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3">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4">
      <w:pPr>
        <w:spacing w:after="113" w:before="113" w:line="360" w:lineRule="auto"/>
        <w:jc w:val="center"/>
        <w:rPr>
          <w:color w:val="009900"/>
        </w:rPr>
      </w:pPr>
      <w:r w:rsidDel="00000000" w:rsidR="00000000" w:rsidRPr="00000000">
        <w:rPr>
          <w:rtl w:val="0"/>
        </w:rPr>
      </w:r>
    </w:p>
    <w:p w:rsidR="00000000" w:rsidDel="00000000" w:rsidP="00000000" w:rsidRDefault="00000000" w:rsidRPr="00000000" w14:paraId="00000015">
      <w:pPr>
        <w:spacing w:after="113" w:before="113" w:line="360" w:lineRule="auto"/>
        <w:jc w:val="center"/>
        <w:rPr>
          <w:b w:val="1"/>
          <w:color w:val="009900"/>
          <w:sz w:val="32"/>
          <w:szCs w:val="32"/>
        </w:rPr>
      </w:pPr>
      <w:r w:rsidDel="00000000" w:rsidR="00000000" w:rsidRPr="00000000">
        <w:rPr>
          <w:b w:val="1"/>
          <w:color w:val="009900"/>
          <w:sz w:val="32"/>
          <w:szCs w:val="32"/>
          <w:rtl w:val="0"/>
        </w:rPr>
        <w:t xml:space="preserve">Novembro/2025</w:t>
      </w:r>
    </w:p>
    <w:p w:rsidR="00000000" w:rsidDel="00000000" w:rsidP="00000000" w:rsidRDefault="00000000" w:rsidRPr="00000000" w14:paraId="00000016">
      <w:pPr>
        <w:spacing w:after="113" w:before="113" w:line="360" w:lineRule="auto"/>
        <w:jc w:val="center"/>
        <w:rPr>
          <w:rFonts w:ascii="Arial" w:cs="Arial" w:eastAsia="Arial" w:hAnsi="Arial"/>
          <w:b w:val="1"/>
          <w:color w:val="0066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3930700</wp:posOffset>
                </wp:positionH>
                <wp:positionV relativeFrom="paragraph">
                  <wp:posOffset>704900</wp:posOffset>
                </wp:positionV>
                <wp:extent cx="2542875" cy="819485"/>
                <wp:effectExtent b="0" l="0" r="0" t="0"/>
                <wp:wrapNone/>
                <wp:docPr id="8" name=""/>
                <a:graphic>
                  <a:graphicData uri="http://schemas.microsoft.com/office/word/2010/wordprocessingShape">
                    <wps:wsp>
                      <wps:cNvSpPr/>
                      <wps:cNvPr id="2" name="Shape 2"/>
                      <wps:spPr>
                        <a:xfrm>
                          <a:off x="4093740" y="3389400"/>
                          <a:ext cx="2504520" cy="781200"/>
                        </a:xfrm>
                        <a:custGeom>
                          <a:rect b="b" l="l" r="r" t="t"/>
                          <a:pathLst>
                            <a:path extrusionOk="0" h="21600" w="21600">
                              <a:moveTo>
                                <a:pt x="0" y="0"/>
                              </a:moveTo>
                              <a:lnTo>
                                <a:pt x="21600" y="0"/>
                              </a:lnTo>
                              <a:lnTo>
                                <a:pt x="21600" y="21600"/>
                              </a:lnTo>
                              <a:lnTo>
                                <a:pt x="0" y="21600"/>
                              </a:lnTo>
                              <a:close/>
                            </a:path>
                          </a:pathLst>
                        </a:custGeom>
                        <a:solidFill>
                          <a:srgbClr val="FFFFFF"/>
                        </a:solidFill>
                        <a:ln cap="flat" cmpd="sng" w="12600">
                          <a:solidFill>
                            <a:srgbClr val="FFFFFF"/>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3930700</wp:posOffset>
                </wp:positionH>
                <wp:positionV relativeFrom="paragraph">
                  <wp:posOffset>704900</wp:posOffset>
                </wp:positionV>
                <wp:extent cx="2542875" cy="819485"/>
                <wp:effectExtent b="0" l="0" r="0" t="0"/>
                <wp:wrapNone/>
                <wp:docPr id="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542875" cy="819485"/>
                        </a:xfrm>
                        <a:prstGeom prst="rect"/>
                        <a:ln/>
                      </pic:spPr>
                    </pic:pic>
                  </a:graphicData>
                </a:graphic>
              </wp:anchor>
            </w:drawing>
          </mc:Fallback>
        </mc:AlternateContent>
      </w:r>
    </w:p>
    <w:p w:rsidR="00000000" w:rsidDel="00000000" w:rsidP="00000000" w:rsidRDefault="00000000" w:rsidRPr="00000000" w14:paraId="00000018">
      <w:pPr>
        <w:spacing w:after="113" w:before="113" w:line="300"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2533650</wp:posOffset>
            </wp:positionH>
            <wp:positionV relativeFrom="paragraph">
              <wp:posOffset>54610</wp:posOffset>
            </wp:positionV>
            <wp:extent cx="1003300" cy="1022350"/>
            <wp:effectExtent b="0" l="0" r="0" t="0"/>
            <wp:wrapNone/>
            <wp:docPr id="1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003300" cy="1022350"/>
                    </a:xfrm>
                    <a:prstGeom prst="rect"/>
                    <a:ln/>
                  </pic:spPr>
                </pic:pic>
              </a:graphicData>
            </a:graphic>
          </wp:anchor>
        </w:drawing>
      </w:r>
    </w:p>
    <w:p w:rsidR="00000000" w:rsidDel="00000000" w:rsidP="00000000" w:rsidRDefault="00000000" w:rsidRPr="00000000" w14:paraId="00000019">
      <w:pPr>
        <w:spacing w:after="113" w:before="113" w:line="300" w:lineRule="auto"/>
        <w:jc w:val="center"/>
        <w:rPr/>
      </w:pPr>
      <w:r w:rsidDel="00000000" w:rsidR="00000000" w:rsidRPr="00000000">
        <w:rPr>
          <w:rtl w:val="0"/>
        </w:rPr>
      </w:r>
    </w:p>
    <w:p w:rsidR="00000000" w:rsidDel="00000000" w:rsidP="00000000" w:rsidRDefault="00000000" w:rsidRPr="00000000" w14:paraId="0000001A">
      <w:pPr>
        <w:spacing w:after="113" w:before="113" w:line="300" w:lineRule="auto"/>
        <w:jc w:val="center"/>
        <w:rPr/>
      </w:pPr>
      <w:r w:rsidDel="00000000" w:rsidR="00000000" w:rsidRPr="00000000">
        <w:rPr>
          <w:rtl w:val="0"/>
        </w:rPr>
      </w:r>
    </w:p>
    <w:p w:rsidR="00000000" w:rsidDel="00000000" w:rsidP="00000000" w:rsidRDefault="00000000" w:rsidRPr="00000000" w14:paraId="0000001B">
      <w:pPr>
        <w:spacing w:after="113" w:before="113" w:line="300" w:lineRule="auto"/>
        <w:jc w:val="center"/>
        <w:rPr>
          <w:rFonts w:ascii="Arial" w:cs="Arial" w:eastAsia="Arial" w:hAnsi="Arial"/>
          <w:b w:val="1"/>
          <w:color w:val="00000a"/>
          <w:sz w:val="20"/>
          <w:szCs w:val="20"/>
        </w:rPr>
      </w:pPr>
      <w:r w:rsidDel="00000000" w:rsidR="00000000" w:rsidRPr="00000000">
        <w:rPr>
          <w:rtl w:val="0"/>
        </w:rPr>
      </w:r>
    </w:p>
    <w:p w:rsidR="00000000" w:rsidDel="00000000" w:rsidP="00000000" w:rsidRDefault="00000000" w:rsidRPr="00000000" w14:paraId="0000001C">
      <w:pPr>
        <w:spacing w:after="113" w:before="113" w:line="300" w:lineRule="auto"/>
        <w:jc w:val="center"/>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MINISTÉRIO DA EDUCAÇÃO</w:t>
        <w:br w:type="textWrapping"/>
        <w:t xml:space="preserve">SECRETARIA DE EDUCAÇÃO PROFISSIONAL E TECNOLÓGICA</w:t>
        <w:br w:type="textWrapping"/>
        <w:t xml:space="preserve">INSTITUTO FEDERAL DE EDUCAÇÃO, CIÊNCIA E TECNOLOGIA DE SANTA CATARINA</w:t>
      </w:r>
    </w:p>
    <w:p w:rsidR="00000000" w:rsidDel="00000000" w:rsidP="00000000" w:rsidRDefault="00000000" w:rsidRPr="00000000" w14:paraId="0000001D">
      <w:pPr>
        <w:spacing w:after="113" w:before="113" w:line="300" w:lineRule="auto"/>
        <w:jc w:val="center"/>
        <w:rPr/>
      </w:pPr>
      <w:r w:rsidDel="00000000" w:rsidR="00000000" w:rsidRPr="00000000">
        <w:rPr>
          <w:rtl w:val="0"/>
        </w:rPr>
      </w:r>
    </w:p>
    <w:p w:rsidR="00000000" w:rsidDel="00000000" w:rsidP="00000000" w:rsidRDefault="00000000" w:rsidRPr="00000000" w14:paraId="0000001E">
      <w:pPr>
        <w:spacing w:after="113" w:before="113" w:line="300" w:lineRule="auto"/>
        <w:jc w:val="center"/>
        <w:rPr/>
      </w:pPr>
      <w:r w:rsidDel="00000000" w:rsidR="00000000" w:rsidRPr="00000000">
        <w:rPr>
          <w:rtl w:val="0"/>
        </w:rPr>
      </w:r>
    </w:p>
    <w:p w:rsidR="00000000" w:rsidDel="00000000" w:rsidP="00000000" w:rsidRDefault="00000000" w:rsidRPr="00000000" w14:paraId="0000001F">
      <w:pPr>
        <w:spacing w:line="300" w:lineRule="auto"/>
        <w:jc w:val="cente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0">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Diretora-geral</w:t>
      </w:r>
    </w:p>
    <w:p w:rsidR="00000000" w:rsidDel="00000000" w:rsidP="00000000" w:rsidRDefault="00000000" w:rsidRPr="00000000" w14:paraId="00000021">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Carolina Pretto Panceri </w:t>
      </w:r>
    </w:p>
    <w:p w:rsidR="00000000" w:rsidDel="00000000" w:rsidP="00000000" w:rsidRDefault="00000000" w:rsidRPr="00000000" w14:paraId="00000022">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Chefe do Ensino, Pesquisa e Extensão</w:t>
      </w:r>
    </w:p>
    <w:p w:rsidR="00000000" w:rsidDel="00000000" w:rsidP="00000000" w:rsidRDefault="00000000" w:rsidRPr="00000000" w14:paraId="00000024">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Tiago Henrique de Paula Alvarenga</w:t>
      </w:r>
    </w:p>
    <w:p w:rsidR="00000000" w:rsidDel="00000000" w:rsidP="00000000" w:rsidRDefault="00000000" w:rsidRPr="00000000" w14:paraId="00000025">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Presidente da Comissão de Internacionalização do Câmpus Urupema</w:t>
      </w:r>
    </w:p>
    <w:p w:rsidR="00000000" w:rsidDel="00000000" w:rsidP="00000000" w:rsidRDefault="00000000" w:rsidRPr="00000000" w14:paraId="00000027">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André Rodrigues da Costa</w:t>
      </w:r>
    </w:p>
    <w:p w:rsidR="00000000" w:rsidDel="00000000" w:rsidP="00000000" w:rsidRDefault="00000000" w:rsidRPr="00000000" w14:paraId="00000028">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Coordenador do Curso Superior de Tecnologia em Viticultura e Enologia</w:t>
      </w:r>
    </w:p>
    <w:p w:rsidR="00000000" w:rsidDel="00000000" w:rsidP="00000000" w:rsidRDefault="00000000" w:rsidRPr="00000000" w14:paraId="0000002A">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Rogerio de Oliveira Anese</w:t>
      </w:r>
    </w:p>
    <w:p w:rsidR="00000000" w:rsidDel="00000000" w:rsidP="00000000" w:rsidRDefault="00000000" w:rsidRPr="00000000" w14:paraId="0000002B">
      <w:pPr>
        <w:spacing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spacing w:after="113" w:before="113"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Novembro/2025</w:t>
      </w:r>
    </w:p>
    <w:p w:rsidR="00000000" w:rsidDel="00000000" w:rsidP="00000000" w:rsidRDefault="00000000" w:rsidRPr="00000000" w14:paraId="00000035">
      <w:pPr>
        <w:spacing w:after="113" w:before="113" w:line="360" w:lineRule="auto"/>
        <w:jc w:val="center"/>
        <w:rPr/>
      </w:pPr>
      <w:r w:rsidDel="00000000" w:rsidR="00000000" w:rsidRPr="00000000">
        <w:br w:type="page"/>
      </w:r>
      <w:r w:rsidDel="00000000" w:rsidR="00000000" w:rsidRPr="00000000">
        <w:rPr>
          <w:rtl w:val="0"/>
        </w:rPr>
      </w:r>
    </w:p>
    <w:p w:rsidR="00000000" w:rsidDel="00000000" w:rsidP="00000000" w:rsidRDefault="00000000" w:rsidRPr="00000000" w14:paraId="00000036">
      <w:pPr>
        <w:spacing w:after="113" w:before="113" w:line="360" w:lineRule="auto"/>
        <w:jc w:val="center"/>
        <w:rPr/>
      </w:pPr>
      <w:r w:rsidDel="00000000" w:rsidR="00000000" w:rsidRPr="00000000">
        <w:rPr>
          <w:rFonts w:ascii="Arial" w:cs="Arial" w:eastAsia="Arial" w:hAnsi="Arial"/>
          <w:b w:val="1"/>
          <w:sz w:val="22"/>
          <w:szCs w:val="22"/>
          <w:rtl w:val="0"/>
        </w:rPr>
        <w:t xml:space="preserve">EDITAL IFSC/URP Nº 082025</w:t>
      </w:r>
      <w:r w:rsidDel="00000000" w:rsidR="00000000" w:rsidRPr="00000000">
        <w:rPr>
          <w:rtl w:val="0"/>
        </w:rPr>
      </w:r>
    </w:p>
    <w:p w:rsidR="00000000" w:rsidDel="00000000" w:rsidP="00000000" w:rsidRDefault="00000000" w:rsidRPr="00000000" w14:paraId="00000037">
      <w:pPr>
        <w:spacing w:after="113" w:before="113" w:line="36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38">
      <w:pPr>
        <w:spacing w:after="113" w:before="113" w:lin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Programas de Dupla Titulação entre o Curso Superior de Tecnologia em Viticultura e Enologia do Instituto Federal de Santa Catarina (IFSC) - Câmpus Urupema, Brasil, e o Curso de Licenciatura em Enologia do Instituto Politécnico de Bragança (IPB).</w:t>
      </w:r>
    </w:p>
    <w:p w:rsidR="00000000" w:rsidDel="00000000" w:rsidP="00000000" w:rsidRDefault="00000000" w:rsidRPr="00000000" w14:paraId="00000039">
      <w:pPr>
        <w:spacing w:after="113" w:before="113" w:line="360" w:lineRule="auto"/>
        <w:rPr>
          <w:rFonts w:ascii="Arial" w:cs="Arial" w:eastAsia="Arial" w:hAnsi="Arial"/>
          <w:b w:val="1"/>
          <w:color w:val="000000"/>
          <w:sz w:val="22"/>
          <w:szCs w:val="22"/>
        </w:rPr>
      </w:pPr>
      <w:r w:rsidDel="00000000" w:rsidR="00000000" w:rsidRPr="00000000">
        <w:rPr>
          <w:rtl w:val="0"/>
        </w:rPr>
      </w:r>
    </w:p>
    <w:p w:rsidR="00000000" w:rsidDel="00000000" w:rsidP="00000000" w:rsidRDefault="00000000" w:rsidRPr="00000000" w14:paraId="0000003A">
      <w:pPr>
        <w:spacing w:after="113" w:before="113" w:line="360" w:lineRule="auto"/>
        <w:jc w:val="both"/>
        <w:rPr/>
      </w:pPr>
      <w:r w:rsidDel="00000000" w:rsidR="00000000" w:rsidRPr="00000000">
        <w:rPr>
          <w:rFonts w:ascii="Arial" w:cs="Arial" w:eastAsia="Arial" w:hAnsi="Arial"/>
          <w:color w:val="00000a"/>
          <w:sz w:val="22"/>
          <w:szCs w:val="22"/>
          <w:rtl w:val="0"/>
        </w:rPr>
        <w:tab/>
      </w:r>
      <w:r w:rsidDel="00000000" w:rsidR="00000000" w:rsidRPr="00000000">
        <w:rPr>
          <w:rFonts w:ascii="Arial" w:cs="Arial" w:eastAsia="Arial" w:hAnsi="Arial"/>
          <w:sz w:val="22"/>
          <w:szCs w:val="22"/>
          <w:rtl w:val="0"/>
        </w:rPr>
        <w:t xml:space="preserve">A Diretora-geral do Câmpus Urupema do Instituto Federal de Santa Catarina torna público que estão abertas, de acordo com o que estabelece o presente Edital, as inscrições para seleção de candidatos aos Programas de Dupla Titulação entre o Curso Superior de Tecnologia em Viticultura e Enologia do Instituto Federal de Santa Catarina (IFSC) - Câmpus Urupema, Brasil, e o Curso de Licenciatura em Enologia do Instituto Politécnico de Bragança (IPB).</w:t>
      </w:r>
      <w:r w:rsidDel="00000000" w:rsidR="00000000" w:rsidRPr="00000000">
        <w:rPr>
          <w:rtl w:val="0"/>
        </w:rPr>
      </w:r>
    </w:p>
    <w:p w:rsidR="00000000" w:rsidDel="00000000" w:rsidP="00000000" w:rsidRDefault="00000000" w:rsidRPr="00000000" w14:paraId="0000003B">
      <w:pPr>
        <w:spacing w:after="113" w:before="113" w:line="360" w:lineRule="auto"/>
        <w:jc w:val="both"/>
        <w:rPr>
          <w:rFonts w:ascii="Arial" w:cs="Arial" w:eastAsia="Arial" w:hAnsi="Arial"/>
          <w:color w:val="ff0000"/>
          <w:sz w:val="22"/>
          <w:szCs w:val="22"/>
        </w:rPr>
      </w:pPr>
      <w:r w:rsidDel="00000000" w:rsidR="00000000" w:rsidRPr="00000000">
        <w:rPr>
          <w:rtl w:val="0"/>
        </w:rPr>
      </w:r>
    </w:p>
    <w:p w:rsidR="00000000" w:rsidDel="00000000" w:rsidP="00000000" w:rsidRDefault="00000000" w:rsidRPr="00000000" w14:paraId="0000003C">
      <w:pPr>
        <w:numPr>
          <w:ilvl w:val="3"/>
          <w:numId w:val="2"/>
        </w:numPr>
        <w:tabs>
          <w:tab w:val="left" w:leader="none" w:pos="-351"/>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1. PREÂMBULO</w:t>
      </w:r>
    </w:p>
    <w:p w:rsidR="00000000" w:rsidDel="00000000" w:rsidP="00000000" w:rsidRDefault="00000000" w:rsidRPr="00000000" w14:paraId="0000003D">
      <w:pPr>
        <w:spacing w:after="113" w:before="113" w:line="360" w:lineRule="auto"/>
        <w:jc w:val="both"/>
        <w:rPr/>
      </w:pPr>
      <w:r w:rsidDel="00000000" w:rsidR="00000000" w:rsidRPr="00000000">
        <w:rPr>
          <w:rFonts w:ascii="Arial" w:cs="Arial" w:eastAsia="Arial" w:hAnsi="Arial"/>
          <w:b w:val="1"/>
          <w:sz w:val="22"/>
          <w:szCs w:val="22"/>
          <w:rtl w:val="0"/>
        </w:rPr>
        <w:t xml:space="preserve">1.1</w:t>
      </w:r>
      <w:r w:rsidDel="00000000" w:rsidR="00000000" w:rsidRPr="00000000">
        <w:rPr>
          <w:rFonts w:ascii="Arial" w:cs="Arial" w:eastAsia="Arial" w:hAnsi="Arial"/>
          <w:sz w:val="22"/>
          <w:szCs w:val="22"/>
          <w:rtl w:val="0"/>
        </w:rPr>
        <w:t xml:space="preserve"> Os Programas de Dupla Titulação entre o Curso Superior de Tecnologia em Viticultura e Enologia do Instituto Federal de Santa Catarina (IFSC) - Câmpus Urupema, Brasil, e o Curso de Licenciatura em Enologia do Instituto Politécnico de Bragança (IPB) fazem parte das ações empreendidas pelo IFSC para a internacionalização de seus cursos de graduação.</w:t>
      </w:r>
      <w:r w:rsidDel="00000000" w:rsidR="00000000" w:rsidRPr="00000000">
        <w:rPr>
          <w:rtl w:val="0"/>
        </w:rPr>
      </w:r>
    </w:p>
    <w:p w:rsidR="00000000" w:rsidDel="00000000" w:rsidP="00000000" w:rsidRDefault="00000000" w:rsidRPr="00000000" w14:paraId="0000003E">
      <w:pPr>
        <w:spacing w:after="113" w:before="113" w:line="360" w:lineRule="auto"/>
        <w:jc w:val="both"/>
        <w:rPr/>
      </w:pPr>
      <w:r w:rsidDel="00000000" w:rsidR="00000000" w:rsidRPr="00000000">
        <w:rPr>
          <w:rFonts w:ascii="Arial" w:cs="Arial" w:eastAsia="Arial" w:hAnsi="Arial"/>
          <w:b w:val="1"/>
          <w:sz w:val="22"/>
          <w:szCs w:val="22"/>
          <w:rtl w:val="0"/>
        </w:rPr>
        <w:t xml:space="preserve">1.2</w:t>
      </w:r>
      <w:r w:rsidDel="00000000" w:rsidR="00000000" w:rsidRPr="00000000">
        <w:rPr>
          <w:rFonts w:ascii="Arial" w:cs="Arial" w:eastAsia="Arial" w:hAnsi="Arial"/>
          <w:sz w:val="22"/>
          <w:szCs w:val="22"/>
          <w:rtl w:val="0"/>
        </w:rPr>
        <w:t xml:space="preserve"> O estudante do IFSC, Câmpus Urupema, participante de um dos programas, no caso da aprovação total do plano curricular correspondente ao programa de Dupla Titulação e do currículo acadêmico restante do curso de origem, fica em condições de obter os dois documentos de habilitações acadêmicas: diploma de Tecnólogo em Viticultura e Enologia pelo IFSC e diploma de Licenciado em Enologia pelo IPB.</w:t>
      </w:r>
      <w:r w:rsidDel="00000000" w:rsidR="00000000" w:rsidRPr="00000000">
        <w:rPr>
          <w:rtl w:val="0"/>
        </w:rPr>
      </w:r>
    </w:p>
    <w:p w:rsidR="00000000" w:rsidDel="00000000" w:rsidP="00000000" w:rsidRDefault="00000000" w:rsidRPr="00000000" w14:paraId="0000003F">
      <w:pPr>
        <w:spacing w:after="113" w:before="113" w:line="360" w:lineRule="auto"/>
        <w:jc w:val="both"/>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p w:rsidR="00000000" w:rsidDel="00000000" w:rsidP="00000000" w:rsidRDefault="00000000" w:rsidRPr="00000000" w14:paraId="00000040">
      <w:pPr>
        <w:numPr>
          <w:ilvl w:val="3"/>
          <w:numId w:val="2"/>
        </w:numPr>
        <w:tabs>
          <w:tab w:val="left" w:leader="none" w:pos="-471"/>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2. DOS OBJETIVOS DO ACORDO</w:t>
      </w:r>
    </w:p>
    <w:p w:rsidR="00000000" w:rsidDel="00000000" w:rsidP="00000000" w:rsidRDefault="00000000" w:rsidRPr="00000000" w14:paraId="00000041">
      <w:pPr>
        <w:spacing w:after="113" w:before="113" w:line="360" w:lineRule="auto"/>
        <w:rPr/>
      </w:pPr>
      <w:r w:rsidDel="00000000" w:rsidR="00000000" w:rsidRPr="00000000">
        <w:rPr>
          <w:rFonts w:ascii="Arial" w:cs="Arial" w:eastAsia="Arial" w:hAnsi="Arial"/>
          <w:b w:val="1"/>
          <w:color w:val="00000a"/>
          <w:sz w:val="22"/>
          <w:szCs w:val="22"/>
          <w:rtl w:val="0"/>
        </w:rPr>
        <w:t xml:space="preserve">2.1</w:t>
      </w:r>
      <w:r w:rsidDel="00000000" w:rsidR="00000000" w:rsidRPr="00000000">
        <w:rPr>
          <w:rFonts w:ascii="Arial" w:cs="Arial" w:eastAsia="Arial" w:hAnsi="Arial"/>
          <w:color w:val="00000a"/>
          <w:sz w:val="22"/>
          <w:szCs w:val="22"/>
          <w:rtl w:val="0"/>
        </w:rPr>
        <w:t xml:space="preserve"> Os Acordos de Dupla Titulação objetos deste edital têm os seguintes objetivos:</w:t>
      </w:r>
      <w:r w:rsidDel="00000000" w:rsidR="00000000" w:rsidRPr="00000000">
        <w:rPr>
          <w:rtl w:val="0"/>
        </w:rPr>
      </w:r>
    </w:p>
    <w:p w:rsidR="00000000" w:rsidDel="00000000" w:rsidP="00000000" w:rsidRDefault="00000000" w:rsidRPr="00000000" w14:paraId="00000042">
      <w:pPr>
        <w:numPr>
          <w:ilvl w:val="2"/>
          <w:numId w:val="3"/>
        </w:numPr>
        <w:tabs>
          <w:tab w:val="left" w:leader="none" w:pos="84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Promover a mobilidade internacional dos estudantes do Curso Superior de Tecnologia em </w:t>
      </w:r>
      <w:r w:rsidDel="00000000" w:rsidR="00000000" w:rsidRPr="00000000">
        <w:rPr>
          <w:rFonts w:ascii="Arial" w:cs="Arial" w:eastAsia="Arial" w:hAnsi="Arial"/>
          <w:sz w:val="22"/>
          <w:szCs w:val="22"/>
          <w:rtl w:val="0"/>
        </w:rPr>
        <w:t xml:space="preserve">Viticultura e Enologia – Câmpus Urupema, possibilitando o contato com outras culturas e a a</w:t>
      </w:r>
      <w:r w:rsidDel="00000000" w:rsidR="00000000" w:rsidRPr="00000000">
        <w:rPr>
          <w:rFonts w:ascii="Arial" w:cs="Arial" w:eastAsia="Arial" w:hAnsi="Arial"/>
          <w:color w:val="00000a"/>
          <w:sz w:val="22"/>
          <w:szCs w:val="22"/>
          <w:rtl w:val="0"/>
        </w:rPr>
        <w:t xml:space="preserve">mpliação das possibilidades de </w:t>
      </w:r>
      <w:r w:rsidDel="00000000" w:rsidR="00000000" w:rsidRPr="00000000">
        <w:rPr>
          <w:rFonts w:ascii="Arial" w:cs="Arial" w:eastAsia="Arial" w:hAnsi="Arial"/>
          <w:sz w:val="22"/>
          <w:szCs w:val="22"/>
          <w:rtl w:val="0"/>
        </w:rPr>
        <w:t xml:space="preserve">formação profissional e humana;</w:t>
      </w:r>
      <w:r w:rsidDel="00000000" w:rsidR="00000000" w:rsidRPr="00000000">
        <w:rPr>
          <w:rtl w:val="0"/>
        </w:rPr>
      </w:r>
    </w:p>
    <w:p w:rsidR="00000000" w:rsidDel="00000000" w:rsidP="00000000" w:rsidRDefault="00000000" w:rsidRPr="00000000" w14:paraId="00000043">
      <w:pPr>
        <w:numPr>
          <w:ilvl w:val="2"/>
          <w:numId w:val="3"/>
        </w:numPr>
        <w:tabs>
          <w:tab w:val="left" w:leader="none" w:pos="840"/>
        </w:tabs>
        <w:spacing w:after="113" w:before="113" w:line="360" w:lineRule="auto"/>
        <w:ind w:left="0" w:firstLine="0"/>
        <w:jc w:val="both"/>
        <w:rPr/>
      </w:pPr>
      <w:r w:rsidDel="00000000" w:rsidR="00000000" w:rsidRPr="00000000">
        <w:rPr>
          <w:rFonts w:ascii="Arial" w:cs="Arial" w:eastAsia="Arial" w:hAnsi="Arial"/>
          <w:sz w:val="22"/>
          <w:szCs w:val="22"/>
          <w:rtl w:val="0"/>
        </w:rPr>
        <w:t xml:space="preserve">Contribuir para a elevação da qualidade da formação acadêmica dos alunos de graduação do</w:t>
      </w:r>
      <w:r w:rsidDel="00000000" w:rsidR="00000000" w:rsidRPr="00000000">
        <w:rPr>
          <w:rFonts w:ascii="Arial" w:cs="Arial" w:eastAsia="Arial" w:hAnsi="Arial"/>
          <w:color w:val="00000a"/>
          <w:sz w:val="22"/>
          <w:szCs w:val="22"/>
          <w:rtl w:val="0"/>
        </w:rPr>
        <w:t xml:space="preserve"> Curso Superior de Tecnologia em </w:t>
      </w:r>
      <w:r w:rsidDel="00000000" w:rsidR="00000000" w:rsidRPr="00000000">
        <w:rPr>
          <w:rFonts w:ascii="Arial" w:cs="Arial" w:eastAsia="Arial" w:hAnsi="Arial"/>
          <w:sz w:val="22"/>
          <w:szCs w:val="22"/>
          <w:rtl w:val="0"/>
        </w:rPr>
        <w:t xml:space="preserve">Viticultura e Enologia – Câmpus Urupema;</w:t>
      </w:r>
      <w:r w:rsidDel="00000000" w:rsidR="00000000" w:rsidRPr="00000000">
        <w:rPr>
          <w:rtl w:val="0"/>
        </w:rPr>
      </w:r>
    </w:p>
    <w:p w:rsidR="00000000" w:rsidDel="00000000" w:rsidP="00000000" w:rsidRDefault="00000000" w:rsidRPr="00000000" w14:paraId="00000044">
      <w:pPr>
        <w:numPr>
          <w:ilvl w:val="2"/>
          <w:numId w:val="3"/>
        </w:numPr>
        <w:tabs>
          <w:tab w:val="left" w:leader="none" w:pos="84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Contribuir para o intercâmbio de docentes entre as duas instituições possibilitando o desenvolvimento de trabalhos de pesquisa;</w:t>
      </w:r>
      <w:r w:rsidDel="00000000" w:rsidR="00000000" w:rsidRPr="00000000">
        <w:rPr>
          <w:rtl w:val="0"/>
        </w:rPr>
      </w:r>
    </w:p>
    <w:p w:rsidR="00000000" w:rsidDel="00000000" w:rsidP="00000000" w:rsidRDefault="00000000" w:rsidRPr="00000000" w14:paraId="00000045">
      <w:pPr>
        <w:numPr>
          <w:ilvl w:val="2"/>
          <w:numId w:val="3"/>
        </w:numPr>
        <w:tabs>
          <w:tab w:val="left" w:leader="none" w:pos="84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Estimular novas estratégias de desenvolvimento, modernização e internacionalização do ensino de graduação no IFSC.</w:t>
      </w:r>
      <w:r w:rsidDel="00000000" w:rsidR="00000000" w:rsidRPr="00000000">
        <w:rPr>
          <w:rtl w:val="0"/>
        </w:rPr>
      </w:r>
    </w:p>
    <w:p w:rsidR="00000000" w:rsidDel="00000000" w:rsidP="00000000" w:rsidRDefault="00000000" w:rsidRPr="00000000" w14:paraId="00000046">
      <w:pPr>
        <w:numPr>
          <w:ilvl w:val="3"/>
          <w:numId w:val="2"/>
        </w:numPr>
        <w:tabs>
          <w:tab w:val="left" w:leader="none" w:pos="-46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3. DAS NORMAS GERAIS</w:t>
      </w:r>
    </w:p>
    <w:p w:rsidR="00000000" w:rsidDel="00000000" w:rsidP="00000000" w:rsidRDefault="00000000" w:rsidRPr="00000000" w14:paraId="00000047">
      <w:pPr>
        <w:numPr>
          <w:ilvl w:val="3"/>
          <w:numId w:val="2"/>
        </w:numPr>
        <w:tabs>
          <w:tab w:val="left" w:leader="none" w:pos="799"/>
        </w:tabs>
        <w:spacing w:after="113" w:before="113" w:line="360" w:lineRule="auto"/>
        <w:ind w:left="0" w:firstLine="0"/>
        <w:rPr/>
      </w:pPr>
      <w:r w:rsidDel="00000000" w:rsidR="00000000" w:rsidRPr="00000000">
        <w:rPr>
          <w:rFonts w:ascii="Arial" w:cs="Arial" w:eastAsia="Arial" w:hAnsi="Arial"/>
          <w:b w:val="1"/>
          <w:color w:val="00000a"/>
          <w:sz w:val="22"/>
          <w:szCs w:val="22"/>
          <w:rtl w:val="0"/>
        </w:rPr>
        <w:t xml:space="preserve">3.1</w:t>
      </w:r>
      <w:r w:rsidDel="00000000" w:rsidR="00000000" w:rsidRPr="00000000">
        <w:rPr>
          <w:rFonts w:ascii="Arial" w:cs="Arial" w:eastAsia="Arial" w:hAnsi="Arial"/>
          <w:color w:val="00000a"/>
          <w:sz w:val="22"/>
          <w:szCs w:val="22"/>
          <w:rtl w:val="0"/>
        </w:rPr>
        <w:t xml:space="preserve"> Os Acordos de Dupla Titulação objetos deste edital têm como normas gerais:</w:t>
      </w:r>
      <w:r w:rsidDel="00000000" w:rsidR="00000000" w:rsidRPr="00000000">
        <w:rPr>
          <w:rtl w:val="0"/>
        </w:rPr>
      </w:r>
    </w:p>
    <w:p w:rsidR="00000000" w:rsidDel="00000000" w:rsidP="00000000" w:rsidRDefault="00000000" w:rsidRPr="00000000" w14:paraId="00000048">
      <w:pPr>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color w:val="00000a"/>
          <w:sz w:val="22"/>
          <w:szCs w:val="22"/>
          <w:rtl w:val="0"/>
        </w:rPr>
        <w:t xml:space="preserve">3.1.1</w:t>
      </w:r>
      <w:r w:rsidDel="00000000" w:rsidR="00000000" w:rsidRPr="00000000">
        <w:rPr>
          <w:rFonts w:ascii="Arial" w:cs="Arial" w:eastAsia="Arial" w:hAnsi="Arial"/>
          <w:color w:val="00000a"/>
          <w:sz w:val="22"/>
          <w:szCs w:val="22"/>
          <w:rtl w:val="0"/>
        </w:rPr>
        <w:t xml:space="preserve"> A dupla titulação estará disponível para um número</w:t>
      </w:r>
      <w:r w:rsidDel="00000000" w:rsidR="00000000" w:rsidRPr="00000000">
        <w:rPr>
          <w:rFonts w:ascii="Arial" w:cs="Arial" w:eastAsia="Arial" w:hAnsi="Arial"/>
          <w:sz w:val="22"/>
          <w:szCs w:val="22"/>
          <w:rtl w:val="0"/>
        </w:rPr>
        <w:t xml:space="preserve"> de até </w:t>
      </w:r>
      <w:r w:rsidDel="00000000" w:rsidR="00000000" w:rsidRPr="00000000">
        <w:rPr>
          <w:rFonts w:ascii="Arial" w:cs="Arial" w:eastAsia="Arial" w:hAnsi="Arial"/>
          <w:b w:val="1"/>
          <w:sz w:val="22"/>
          <w:szCs w:val="22"/>
          <w:rtl w:val="0"/>
        </w:rPr>
        <w:t xml:space="preserve">2 (dois)</w:t>
      </w:r>
      <w:r w:rsidDel="00000000" w:rsidR="00000000" w:rsidRPr="00000000">
        <w:rPr>
          <w:rFonts w:ascii="Arial" w:cs="Arial" w:eastAsia="Arial" w:hAnsi="Arial"/>
          <w:sz w:val="22"/>
          <w:szCs w:val="22"/>
          <w:rtl w:val="0"/>
        </w:rPr>
        <w:t xml:space="preserve"> estudantes p</w:t>
      </w:r>
      <w:r w:rsidDel="00000000" w:rsidR="00000000" w:rsidRPr="00000000">
        <w:rPr>
          <w:rFonts w:ascii="Arial" w:cs="Arial" w:eastAsia="Arial" w:hAnsi="Arial"/>
          <w:color w:val="00000a"/>
          <w:sz w:val="22"/>
          <w:szCs w:val="22"/>
          <w:rtl w:val="0"/>
        </w:rPr>
        <w:t xml:space="preserve">ara cada semestre que se inicia a mobilidade.</w:t>
      </w:r>
      <w:r w:rsidDel="00000000" w:rsidR="00000000" w:rsidRPr="00000000">
        <w:rPr>
          <w:rtl w:val="0"/>
        </w:rPr>
      </w:r>
    </w:p>
    <w:p w:rsidR="00000000" w:rsidDel="00000000" w:rsidP="00000000" w:rsidRDefault="00000000" w:rsidRPr="00000000" w14:paraId="00000049">
      <w:pPr>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color w:val="00000a"/>
          <w:sz w:val="22"/>
          <w:szCs w:val="22"/>
          <w:rtl w:val="0"/>
        </w:rPr>
        <w:t xml:space="preserve">3.1.2</w:t>
      </w:r>
      <w:r w:rsidDel="00000000" w:rsidR="00000000" w:rsidRPr="00000000">
        <w:rPr>
          <w:rFonts w:ascii="Arial" w:cs="Arial" w:eastAsia="Arial" w:hAnsi="Arial"/>
          <w:color w:val="00000a"/>
          <w:sz w:val="22"/>
          <w:szCs w:val="22"/>
          <w:rtl w:val="0"/>
        </w:rPr>
        <w:t xml:space="preserve"> A duração inicial do período de mobilidade internacional será de </w:t>
      </w:r>
      <w:r w:rsidDel="00000000" w:rsidR="00000000" w:rsidRPr="00000000">
        <w:rPr>
          <w:rFonts w:ascii="Arial" w:cs="Arial" w:eastAsia="Arial" w:hAnsi="Arial"/>
          <w:sz w:val="22"/>
          <w:szCs w:val="22"/>
          <w:rtl w:val="0"/>
        </w:rPr>
        <w:t xml:space="preserve">dois semestres letivos.</w:t>
      </w:r>
      <w:r w:rsidDel="00000000" w:rsidR="00000000" w:rsidRPr="00000000">
        <w:rPr>
          <w:rtl w:val="0"/>
        </w:rPr>
      </w:r>
    </w:p>
    <w:p w:rsidR="00000000" w:rsidDel="00000000" w:rsidP="00000000" w:rsidRDefault="00000000" w:rsidRPr="00000000" w14:paraId="0000004A">
      <w:pPr>
        <w:widowControl w:val="0"/>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color w:val="00000a"/>
          <w:sz w:val="22"/>
          <w:szCs w:val="22"/>
          <w:rtl w:val="0"/>
        </w:rPr>
        <w:t xml:space="preserve">3.1.3 </w:t>
      </w:r>
      <w:r w:rsidDel="00000000" w:rsidR="00000000" w:rsidRPr="00000000">
        <w:rPr>
          <w:rFonts w:ascii="Arial" w:cs="Arial" w:eastAsia="Arial" w:hAnsi="Arial"/>
          <w:color w:val="00000a"/>
          <w:sz w:val="22"/>
          <w:szCs w:val="22"/>
          <w:rtl w:val="0"/>
        </w:rPr>
        <w:t xml:space="preserve">Os alunos do IFSC que estiverem em mobilidade para o IPB, para integrar o presente Programa de Dupla Titulação, devem obter aprovação em um conjunto de Unidades Curriculares (UC) que totalizam no mínimo 60 </w:t>
      </w:r>
      <w:r w:rsidDel="00000000" w:rsidR="00000000" w:rsidRPr="00000000">
        <w:rPr>
          <w:rFonts w:ascii="Arial" w:cs="Arial" w:eastAsia="Arial" w:hAnsi="Arial"/>
          <w:i w:val="1"/>
          <w:color w:val="00000a"/>
          <w:sz w:val="22"/>
          <w:szCs w:val="22"/>
          <w:rtl w:val="0"/>
        </w:rPr>
        <w:t xml:space="preserve">European Credit Transfer and Accumulation System</w:t>
      </w:r>
      <w:r w:rsidDel="00000000" w:rsidR="00000000" w:rsidRPr="00000000">
        <w:rPr>
          <w:rFonts w:ascii="Arial" w:cs="Arial" w:eastAsia="Arial" w:hAnsi="Arial"/>
          <w:color w:val="00000a"/>
          <w:sz w:val="22"/>
          <w:szCs w:val="22"/>
          <w:rtl w:val="0"/>
        </w:rPr>
        <w:t xml:space="preserve"> – ECTS (Sistema de Acumulação e Transferência de Crédito Europeu), podendo ser incluído o programa de estágio. A totalidade destas unidades de crédito correspondem aos 60 ECTS básicos correspondentes a 2 semestres letivos.</w:t>
      </w:r>
      <w:r w:rsidDel="00000000" w:rsidR="00000000" w:rsidRPr="00000000">
        <w:rPr>
          <w:rtl w:val="0"/>
        </w:rPr>
      </w:r>
    </w:p>
    <w:p w:rsidR="00000000" w:rsidDel="00000000" w:rsidP="00000000" w:rsidRDefault="00000000" w:rsidRPr="00000000" w14:paraId="0000004B">
      <w:pPr>
        <w:widowControl w:val="0"/>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sz w:val="22"/>
          <w:szCs w:val="22"/>
          <w:rtl w:val="0"/>
        </w:rPr>
        <w:t xml:space="preserve">3.1.4</w:t>
      </w:r>
      <w:r w:rsidDel="00000000" w:rsidR="00000000" w:rsidRPr="00000000">
        <w:rPr>
          <w:rFonts w:ascii="Arial" w:cs="Arial" w:eastAsia="Arial" w:hAnsi="Arial"/>
          <w:sz w:val="22"/>
          <w:szCs w:val="22"/>
          <w:rtl w:val="0"/>
        </w:rPr>
        <w:t xml:space="preserve"> O candidato selecionado para o programa de Dupla Titulação deverá cumprir um </w:t>
      </w:r>
      <w:r w:rsidDel="00000000" w:rsidR="00000000" w:rsidRPr="00000000">
        <w:rPr>
          <w:rFonts w:ascii="Arial" w:cs="Arial" w:eastAsia="Arial" w:hAnsi="Arial"/>
          <w:color w:val="00000a"/>
          <w:sz w:val="22"/>
          <w:szCs w:val="22"/>
          <w:rtl w:val="0"/>
        </w:rPr>
        <w:t xml:space="preserve">Plano de Estudo</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color w:val="00000a"/>
          <w:sz w:val="22"/>
          <w:szCs w:val="22"/>
          <w:rtl w:val="0"/>
        </w:rPr>
        <w:t xml:space="preserve">a ser desenvolvido durante o período da realização do intercâmbio. </w:t>
      </w:r>
      <w:r w:rsidDel="00000000" w:rsidR="00000000" w:rsidRPr="00000000">
        <w:rPr>
          <w:rtl w:val="0"/>
        </w:rPr>
      </w:r>
    </w:p>
    <w:p w:rsidR="00000000" w:rsidDel="00000000" w:rsidP="00000000" w:rsidRDefault="00000000" w:rsidRPr="00000000" w14:paraId="0000004C">
      <w:pPr>
        <w:widowControl w:val="0"/>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color w:val="00000a"/>
          <w:sz w:val="22"/>
          <w:szCs w:val="22"/>
          <w:rtl w:val="0"/>
        </w:rPr>
        <w:t xml:space="preserve">3.1.4.1 </w:t>
      </w:r>
      <w:r w:rsidDel="00000000" w:rsidR="00000000" w:rsidRPr="00000000">
        <w:rPr>
          <w:rFonts w:ascii="Arial" w:cs="Arial" w:eastAsia="Arial" w:hAnsi="Arial"/>
          <w:color w:val="00000a"/>
          <w:sz w:val="22"/>
          <w:szCs w:val="22"/>
          <w:rtl w:val="0"/>
        </w:rPr>
        <w:t xml:space="preserve">O Plano de Estudos </w:t>
      </w:r>
      <w:r w:rsidDel="00000000" w:rsidR="00000000" w:rsidRPr="00000000">
        <w:rPr>
          <w:rFonts w:ascii="Arial" w:cs="Arial" w:eastAsia="Arial" w:hAnsi="Arial"/>
          <w:sz w:val="22"/>
          <w:szCs w:val="22"/>
          <w:rtl w:val="0"/>
        </w:rPr>
        <w:t xml:space="preserve">será elaborado sob a orientação da Coordenação do Curso Superior de Tecnologia em Viticultura e Enologia, para cada semestre acadêmico, tendo como referência o Quadro 1, </w:t>
      </w:r>
      <w:r w:rsidDel="00000000" w:rsidR="00000000" w:rsidRPr="00000000">
        <w:rPr>
          <w:rFonts w:ascii="Arial" w:cs="Arial" w:eastAsia="Arial" w:hAnsi="Arial"/>
          <w:sz w:val="22"/>
          <w:szCs w:val="22"/>
          <w:rtl w:val="0"/>
        </w:rPr>
        <w:t xml:space="preserve">visando atender UCs e carga horária correspondente para a integralização do curso.</w:t>
      </w:r>
      <w:r w:rsidDel="00000000" w:rsidR="00000000" w:rsidRPr="00000000">
        <w:rPr>
          <w:rtl w:val="0"/>
        </w:rPr>
      </w:r>
    </w:p>
    <w:p w:rsidR="00000000" w:rsidDel="00000000" w:rsidP="00000000" w:rsidRDefault="00000000" w:rsidRPr="00000000" w14:paraId="0000004D">
      <w:pPr>
        <w:widowControl w:val="0"/>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sz w:val="22"/>
          <w:szCs w:val="22"/>
          <w:rtl w:val="0"/>
        </w:rPr>
        <w:t xml:space="preserve">3.1.4.2 </w:t>
      </w:r>
      <w:r w:rsidDel="00000000" w:rsidR="00000000" w:rsidRPr="00000000">
        <w:rPr>
          <w:rFonts w:ascii="Arial" w:cs="Arial" w:eastAsia="Arial" w:hAnsi="Arial"/>
          <w:sz w:val="22"/>
          <w:szCs w:val="22"/>
          <w:rtl w:val="0"/>
        </w:rPr>
        <w:t xml:space="preserve">A seleção das UCs terá em atenção o semestre de mobilidade e, em caso de UCs optativas, a seleção fica dependente do seu funcionamento ou de sobreposição de horários. A frequência de UCs de uma mesma área de especialidade garante uma melhor distribuição do horário escolar.</w:t>
      </w:r>
      <w:r w:rsidDel="00000000" w:rsidR="00000000" w:rsidRPr="00000000">
        <w:rPr>
          <w:rtl w:val="0"/>
        </w:rPr>
      </w:r>
    </w:p>
    <w:p w:rsidR="00000000" w:rsidDel="00000000" w:rsidP="00000000" w:rsidRDefault="00000000" w:rsidRPr="00000000" w14:paraId="0000004E">
      <w:pPr>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sz w:val="22"/>
          <w:szCs w:val="22"/>
          <w:rtl w:val="0"/>
        </w:rPr>
        <w:t xml:space="preserve">3.1.5</w:t>
      </w:r>
      <w:r w:rsidDel="00000000" w:rsidR="00000000" w:rsidRPr="00000000">
        <w:rPr>
          <w:rFonts w:ascii="Arial" w:cs="Arial" w:eastAsia="Arial" w:hAnsi="Arial"/>
          <w:sz w:val="22"/>
          <w:szCs w:val="22"/>
          <w:rtl w:val="0"/>
        </w:rPr>
        <w:t xml:space="preserve"> Os estudantes do IFSC terão a possibilidade de, ao final do período de um ano, realizar uma mobilidade adicional pelo</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i w:val="1"/>
          <w:color w:val="000000"/>
          <w:sz w:val="22"/>
          <w:szCs w:val="22"/>
          <w:rtl w:val="0"/>
        </w:rPr>
        <w:t xml:space="preserve">European Region Action Scheme for the Mobility of University Students</w:t>
      </w:r>
      <w:r w:rsidDel="00000000" w:rsidR="00000000" w:rsidRPr="00000000">
        <w:rPr>
          <w:rFonts w:ascii="Arial" w:cs="Arial" w:eastAsia="Arial" w:hAnsi="Arial"/>
          <w:color w:val="000000"/>
          <w:sz w:val="22"/>
          <w:szCs w:val="22"/>
          <w:rtl w:val="0"/>
        </w:rPr>
        <w:t xml:space="preserve">  - </w:t>
      </w:r>
      <w:r w:rsidDel="00000000" w:rsidR="00000000" w:rsidRPr="00000000">
        <w:rPr>
          <w:rFonts w:ascii="Arial" w:cs="Arial" w:eastAsia="Arial" w:hAnsi="Arial"/>
          <w:sz w:val="22"/>
          <w:szCs w:val="22"/>
          <w:rtl w:val="0"/>
        </w:rPr>
        <w:t xml:space="preserve">Erasmus (Programa de Ação Regional Europeu para a Mobilidade de Estudantes Universitários), em uma terceira instituição de ensino superior ou empresa de um país da União Europeia parceira do IPB no Programa Erasmus, para realização de estágio de pesquisa ou de um estágio profissional. O estudante do IFSC deverá se inscrever no Programa Erasmus do </w:t>
      </w:r>
      <w:r w:rsidDel="00000000" w:rsidR="00000000" w:rsidRPr="00000000">
        <w:rPr>
          <w:rFonts w:ascii="Arial" w:cs="Arial" w:eastAsia="Arial" w:hAnsi="Arial"/>
          <w:sz w:val="22"/>
          <w:szCs w:val="22"/>
          <w:rtl w:val="0"/>
        </w:rPr>
        <w:t xml:space="preserve">IPB para pleitear uma bolsa de mobilidade Erasmus</w:t>
      </w:r>
      <w:r w:rsidDel="00000000" w:rsidR="00000000" w:rsidRPr="00000000">
        <w:rPr>
          <w:rFonts w:ascii="Arial" w:cs="Arial" w:eastAsia="Arial" w:hAnsi="Arial"/>
          <w:sz w:val="22"/>
          <w:szCs w:val="22"/>
          <w:rtl w:val="0"/>
        </w:rPr>
        <w:t xml:space="preserve"> durante a duração da respectiva mobilidade para a realização desta atividade, durante um mínimo de dois e no máximo doze meses, sendo a duração acordada entre o IPB e o IFSC e instituição/empresa terceira. Essa atividade poderá ser validada no IFSC como Estágio Curricular Obrigatório.</w:t>
      </w:r>
      <w:r w:rsidDel="00000000" w:rsidR="00000000" w:rsidRPr="00000000">
        <w:rPr>
          <w:rtl w:val="0"/>
        </w:rPr>
      </w:r>
    </w:p>
    <w:p w:rsidR="00000000" w:rsidDel="00000000" w:rsidP="00000000" w:rsidRDefault="00000000" w:rsidRPr="00000000" w14:paraId="0000004F">
      <w:pPr>
        <w:tabs>
          <w:tab w:val="left" w:leader="none" w:pos="570"/>
          <w:tab w:val="left" w:leader="none" w:pos="1262"/>
        </w:tabs>
        <w:spacing w:after="113" w:before="113" w:line="360" w:lineRule="auto"/>
        <w:jc w:val="both"/>
        <w:rPr/>
      </w:pPr>
      <w:r w:rsidDel="00000000" w:rsidR="00000000" w:rsidRPr="00000000">
        <w:rPr>
          <w:rFonts w:ascii="Arial" w:cs="Arial" w:eastAsia="Arial" w:hAnsi="Arial"/>
          <w:b w:val="1"/>
          <w:sz w:val="22"/>
          <w:szCs w:val="22"/>
          <w:rtl w:val="0"/>
        </w:rPr>
        <w:t xml:space="preserve">3.1.6</w:t>
      </w:r>
      <w:r w:rsidDel="00000000" w:rsidR="00000000" w:rsidRPr="00000000">
        <w:rPr>
          <w:rFonts w:ascii="Arial" w:cs="Arial" w:eastAsia="Arial" w:hAnsi="Arial"/>
          <w:sz w:val="22"/>
          <w:szCs w:val="22"/>
          <w:rtl w:val="0"/>
        </w:rPr>
        <w:t xml:space="preserve"> Ao retornar ao IFSC, o aluno deverá concluir todas as disciplinas faltantes para a integralização de seu curso, exceto aquelas cujos conteúdos foram validados em função do que já fora cursado no IPB durante o período de mobilidade internacional.</w:t>
      </w:r>
      <w:r w:rsidDel="00000000" w:rsidR="00000000" w:rsidRPr="00000000">
        <w:rPr>
          <w:rtl w:val="0"/>
        </w:rPr>
      </w:r>
    </w:p>
    <w:p w:rsidR="00000000" w:rsidDel="00000000" w:rsidP="00000000" w:rsidRDefault="00000000" w:rsidRPr="00000000" w14:paraId="00000050">
      <w:pPr>
        <w:tabs>
          <w:tab w:val="left" w:leader="none" w:pos="570"/>
          <w:tab w:val="left" w:leader="none" w:pos="1262"/>
        </w:tabs>
        <w:spacing w:after="113" w:before="113" w:line="360" w:lineRule="auto"/>
        <w:jc w:val="both"/>
        <w:rPr>
          <w:rFonts w:ascii="Arial" w:cs="Arial" w:eastAsia="Arial" w:hAnsi="Arial"/>
          <w:color w:val="00000a"/>
          <w:sz w:val="22"/>
          <w:szCs w:val="22"/>
        </w:rPr>
      </w:pPr>
      <w:r w:rsidDel="00000000" w:rsidR="00000000" w:rsidRPr="00000000">
        <w:rPr>
          <w:rFonts w:ascii="Arial" w:cs="Arial" w:eastAsia="Arial" w:hAnsi="Arial"/>
          <w:b w:val="1"/>
          <w:color w:val="00000a"/>
          <w:sz w:val="22"/>
          <w:szCs w:val="22"/>
          <w:rtl w:val="0"/>
        </w:rPr>
        <w:t xml:space="preserve">3.1.7</w:t>
      </w:r>
      <w:r w:rsidDel="00000000" w:rsidR="00000000" w:rsidRPr="00000000">
        <w:rPr>
          <w:rFonts w:ascii="Arial" w:cs="Arial" w:eastAsia="Arial" w:hAnsi="Arial"/>
          <w:color w:val="00000a"/>
          <w:sz w:val="22"/>
          <w:szCs w:val="22"/>
          <w:rtl w:val="0"/>
        </w:rPr>
        <w:t xml:space="preserve"> As despesas com passagens de ida e volta, traslados terrestres, seguro saúde, emissão de passaporte, obtenção de vistos, despesas com moradia, alimentação, certificado do IPB e mensalidade (</w:t>
      </w:r>
      <w:r w:rsidDel="00000000" w:rsidR="00000000" w:rsidRPr="00000000">
        <w:rPr>
          <w:rFonts w:ascii="Arial" w:cs="Arial" w:eastAsia="Arial" w:hAnsi="Arial"/>
          <w:i w:val="1"/>
          <w:color w:val="00000a"/>
          <w:sz w:val="22"/>
          <w:szCs w:val="22"/>
          <w:rtl w:val="0"/>
        </w:rPr>
        <w:t xml:space="preserve">propina</w:t>
      </w:r>
      <w:r w:rsidDel="00000000" w:rsidR="00000000" w:rsidRPr="00000000">
        <w:rPr>
          <w:rFonts w:ascii="Arial" w:cs="Arial" w:eastAsia="Arial" w:hAnsi="Arial"/>
          <w:color w:val="00000a"/>
          <w:sz w:val="22"/>
          <w:szCs w:val="22"/>
          <w:rtl w:val="0"/>
        </w:rPr>
        <w:t xml:space="preserve">), serão de responsabilidade do estudante, bem como outras despesas decorrentes da mobilidade internacional.</w:t>
      </w:r>
    </w:p>
    <w:p w:rsidR="00000000" w:rsidDel="00000000" w:rsidP="00000000" w:rsidRDefault="00000000" w:rsidRPr="00000000" w14:paraId="00000051">
      <w:pPr>
        <w:tabs>
          <w:tab w:val="left" w:leader="none" w:pos="570"/>
          <w:tab w:val="left" w:leader="none" w:pos="1262"/>
        </w:tabs>
        <w:spacing w:after="113" w:before="113" w:line="360" w:lineRule="auto"/>
        <w:jc w:val="both"/>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3.1.7.1 Estudantes do IFSC com comprovação de situação de vulnerabilidade social, poderão requerer a isenção da mensalidade (</w:t>
      </w:r>
      <w:r w:rsidDel="00000000" w:rsidR="00000000" w:rsidRPr="00000000">
        <w:rPr>
          <w:rFonts w:ascii="Arial" w:cs="Arial" w:eastAsia="Arial" w:hAnsi="Arial"/>
          <w:i w:val="1"/>
          <w:color w:val="00000a"/>
          <w:sz w:val="22"/>
          <w:szCs w:val="22"/>
          <w:rtl w:val="0"/>
        </w:rPr>
        <w:t xml:space="preserve">propina</w:t>
      </w:r>
      <w:r w:rsidDel="00000000" w:rsidR="00000000" w:rsidRPr="00000000">
        <w:rPr>
          <w:rFonts w:ascii="Arial" w:cs="Arial" w:eastAsia="Arial" w:hAnsi="Arial"/>
          <w:color w:val="00000a"/>
          <w:sz w:val="22"/>
          <w:szCs w:val="22"/>
          <w:rtl w:val="0"/>
        </w:rPr>
        <w:t xml:space="preserve">),, cuja decisão será do IPB.</w:t>
      </w:r>
    </w:p>
    <w:p w:rsidR="00000000" w:rsidDel="00000000" w:rsidP="00000000" w:rsidRDefault="00000000" w:rsidRPr="00000000" w14:paraId="00000052">
      <w:pPr>
        <w:tabs>
          <w:tab w:val="left" w:leader="none" w:pos="570"/>
          <w:tab w:val="left" w:leader="none" w:pos="1262"/>
        </w:tabs>
        <w:spacing w:after="113" w:before="113" w:line="360" w:lineRule="auto"/>
        <w:jc w:val="both"/>
        <w:rPr>
          <w:rFonts w:ascii="Arial" w:cs="Arial" w:eastAsia="Arial" w:hAnsi="Arial"/>
          <w:color w:val="00000a"/>
          <w:sz w:val="22"/>
          <w:szCs w:val="22"/>
        </w:rPr>
      </w:pPr>
      <w:r w:rsidDel="00000000" w:rsidR="00000000" w:rsidRPr="00000000">
        <w:rPr>
          <w:rtl w:val="0"/>
        </w:rPr>
      </w:r>
    </w:p>
    <w:p w:rsidR="00000000" w:rsidDel="00000000" w:rsidP="00000000" w:rsidRDefault="00000000" w:rsidRPr="00000000" w14:paraId="00000053">
      <w:pPr>
        <w:tabs>
          <w:tab w:val="left" w:leader="none" w:pos="570"/>
          <w:tab w:val="left" w:leader="none" w:pos="1262"/>
        </w:tabs>
        <w:spacing w:after="113" w:before="113" w:line="360" w:lineRule="auto"/>
        <w:jc w:val="center"/>
        <w:rPr/>
      </w:pPr>
      <w:r w:rsidDel="00000000" w:rsidR="00000000" w:rsidRPr="00000000">
        <w:rPr>
          <w:rFonts w:ascii="Arial" w:cs="Arial" w:eastAsia="Arial" w:hAnsi="Arial"/>
          <w:color w:val="00000a"/>
          <w:sz w:val="22"/>
          <w:szCs w:val="22"/>
          <w:rtl w:val="0"/>
        </w:rPr>
        <w:t xml:space="preserve"> </w:t>
      </w:r>
      <w:r w:rsidDel="00000000" w:rsidR="00000000" w:rsidRPr="00000000">
        <w:rPr>
          <w:i w:val="1"/>
          <w:sz w:val="22"/>
          <w:szCs w:val="22"/>
          <w:rtl w:val="0"/>
        </w:rPr>
        <w:t xml:space="preserve">Quadro 1 – Referência* de Plano de estudos a realizar no IPB pelos estudantes do</w:t>
      </w:r>
      <w:r w:rsidDel="00000000" w:rsidR="00000000" w:rsidRPr="00000000">
        <w:rPr>
          <w:i w:val="1"/>
          <w:color w:val="44546a"/>
          <w:sz w:val="22"/>
          <w:szCs w:val="22"/>
          <w:rtl w:val="0"/>
        </w:rPr>
        <w:t xml:space="preserve"> </w:t>
      </w:r>
      <w:r w:rsidDel="00000000" w:rsidR="00000000" w:rsidRPr="00000000">
        <w:rPr>
          <w:i w:val="1"/>
          <w:sz w:val="22"/>
          <w:szCs w:val="22"/>
          <w:rtl w:val="0"/>
        </w:rPr>
        <w:t xml:space="preserve">IFSC</w:t>
      </w:r>
      <w:r w:rsidDel="00000000" w:rsidR="00000000" w:rsidRPr="00000000">
        <w:rPr>
          <w:i w:val="1"/>
          <w:color w:val="44546a"/>
          <w:sz w:val="22"/>
          <w:szCs w:val="22"/>
          <w:rtl w:val="0"/>
        </w:rPr>
        <w:t xml:space="preserve"> </w:t>
      </w:r>
      <w:r w:rsidDel="00000000" w:rsidR="00000000" w:rsidRPr="00000000">
        <w:rPr>
          <w:rtl w:val="0"/>
        </w:rPr>
      </w:r>
    </w:p>
    <w:tbl>
      <w:tblPr>
        <w:tblStyle w:val="Table1"/>
        <w:tblW w:w="8341.0" w:type="dxa"/>
        <w:jc w:val="center"/>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5037"/>
        <w:gridCol w:w="1054"/>
        <w:gridCol w:w="1196"/>
        <w:gridCol w:w="1054"/>
        <w:tblGridChange w:id="0">
          <w:tblGrid>
            <w:gridCol w:w="5037"/>
            <w:gridCol w:w="1054"/>
            <w:gridCol w:w="1196"/>
            <w:gridCol w:w="1054"/>
          </w:tblGrid>
        </w:tblGridChange>
      </w:tblGrid>
      <w:tr>
        <w:trPr>
          <w:cantSplit w:val="0"/>
          <w:trHeight w:val="662" w:hRule="atLeast"/>
          <w:tblHeader w:val="0"/>
        </w:trPr>
        <w:tc>
          <w:tcPr>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054">
            <w:pPr>
              <w:jc w:val="center"/>
              <w:rPr>
                <w:b w:val="1"/>
                <w:sz w:val="22"/>
                <w:szCs w:val="22"/>
              </w:rPr>
            </w:pPr>
            <w:r w:rsidDel="00000000" w:rsidR="00000000" w:rsidRPr="00000000">
              <w:rPr>
                <w:b w:val="1"/>
                <w:sz w:val="22"/>
                <w:szCs w:val="22"/>
                <w:rtl w:val="0"/>
              </w:rPr>
              <w:t xml:space="preserve">Unidade Curricular no IPB</w:t>
            </w:r>
          </w:p>
        </w:tc>
        <w:tc>
          <w:tcPr>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055">
            <w:pPr>
              <w:jc w:val="center"/>
              <w:rPr>
                <w:b w:val="1"/>
                <w:sz w:val="22"/>
                <w:szCs w:val="22"/>
              </w:rPr>
            </w:pPr>
            <w:r w:rsidDel="00000000" w:rsidR="00000000" w:rsidRPr="00000000">
              <w:rPr>
                <w:b w:val="1"/>
                <w:sz w:val="22"/>
                <w:szCs w:val="22"/>
                <w:rtl w:val="0"/>
              </w:rPr>
              <w:t xml:space="preserve">Ano</w:t>
            </w:r>
          </w:p>
        </w:tc>
        <w:tc>
          <w:tcPr>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056">
            <w:pPr>
              <w:jc w:val="center"/>
              <w:rPr>
                <w:b w:val="1"/>
                <w:sz w:val="22"/>
                <w:szCs w:val="22"/>
              </w:rPr>
            </w:pPr>
            <w:r w:rsidDel="00000000" w:rsidR="00000000" w:rsidRPr="00000000">
              <w:rPr>
                <w:b w:val="1"/>
                <w:sz w:val="22"/>
                <w:szCs w:val="22"/>
                <w:rtl w:val="0"/>
              </w:rPr>
              <w:t xml:space="preserve">Semestre</w:t>
            </w:r>
          </w:p>
        </w:tc>
        <w:tc>
          <w:tcPr>
            <w:tcBorders>
              <w:top w:color="00000a" w:space="0" w:sz="4" w:val="single"/>
              <w:left w:color="00000a" w:space="0" w:sz="4" w:val="single"/>
              <w:bottom w:color="00000a" w:space="0" w:sz="4" w:val="single"/>
              <w:right w:color="00000a" w:space="0" w:sz="4" w:val="single"/>
            </w:tcBorders>
            <w:shd w:fill="d9d9d9" w:val="clear"/>
            <w:vAlign w:val="center"/>
          </w:tcPr>
          <w:p w:rsidR="00000000" w:rsidDel="00000000" w:rsidP="00000000" w:rsidRDefault="00000000" w:rsidRPr="00000000" w14:paraId="00000057">
            <w:pPr>
              <w:jc w:val="center"/>
              <w:rPr>
                <w:b w:val="1"/>
                <w:sz w:val="22"/>
                <w:szCs w:val="22"/>
              </w:rPr>
            </w:pPr>
            <w:r w:rsidDel="00000000" w:rsidR="00000000" w:rsidRPr="00000000">
              <w:rPr>
                <w:b w:val="1"/>
                <w:sz w:val="22"/>
                <w:szCs w:val="22"/>
                <w:rtl w:val="0"/>
              </w:rPr>
              <w:t xml:space="preserve">ECTS</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58">
            <w:pPr>
              <w:rPr>
                <w:sz w:val="22"/>
                <w:szCs w:val="22"/>
              </w:rPr>
            </w:pPr>
            <w:r w:rsidDel="00000000" w:rsidR="00000000" w:rsidRPr="00000000">
              <w:rPr>
                <w:sz w:val="22"/>
                <w:szCs w:val="22"/>
                <w:rtl w:val="0"/>
              </w:rPr>
              <w:t xml:space="preserve">SIG E VITICULTURA DE PRECISÃO</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59">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5A">
            <w:pPr>
              <w:jc w:val="center"/>
              <w:rPr>
                <w:sz w:val="22"/>
                <w:szCs w:val="22"/>
              </w:rPr>
            </w:pPr>
            <w:r w:rsidDel="00000000" w:rsidR="00000000" w:rsidRPr="00000000">
              <w:rPr>
                <w:sz w:val="22"/>
                <w:szCs w:val="22"/>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5B">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5C">
            <w:pPr>
              <w:rPr>
                <w:sz w:val="22"/>
                <w:szCs w:val="22"/>
              </w:rPr>
            </w:pPr>
            <w:r w:rsidDel="00000000" w:rsidR="00000000" w:rsidRPr="00000000">
              <w:rPr>
                <w:sz w:val="22"/>
                <w:szCs w:val="22"/>
                <w:rtl w:val="0"/>
              </w:rPr>
              <w:t xml:space="preserve">UC LIVRE IPB 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5D">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5E">
            <w:pPr>
              <w:jc w:val="center"/>
              <w:rPr>
                <w:sz w:val="22"/>
                <w:szCs w:val="22"/>
              </w:rPr>
            </w:pPr>
            <w:r w:rsidDel="00000000" w:rsidR="00000000" w:rsidRPr="00000000">
              <w:rPr>
                <w:sz w:val="22"/>
                <w:szCs w:val="22"/>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5F">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0">
            <w:pPr>
              <w:rPr>
                <w:sz w:val="22"/>
                <w:szCs w:val="22"/>
              </w:rPr>
            </w:pPr>
            <w:r w:rsidDel="00000000" w:rsidR="00000000" w:rsidRPr="00000000">
              <w:rPr>
                <w:sz w:val="22"/>
                <w:szCs w:val="22"/>
                <w:rtl w:val="0"/>
              </w:rPr>
              <w:t xml:space="preserve">ANÁLISE SENSORIAL APLICADA</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1">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2">
            <w:pPr>
              <w:jc w:val="center"/>
              <w:rPr>
                <w:sz w:val="22"/>
                <w:szCs w:val="22"/>
              </w:rPr>
            </w:pPr>
            <w:r w:rsidDel="00000000" w:rsidR="00000000" w:rsidRPr="00000000">
              <w:rPr>
                <w:sz w:val="22"/>
                <w:szCs w:val="22"/>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3">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4">
            <w:pPr>
              <w:rPr>
                <w:sz w:val="22"/>
                <w:szCs w:val="22"/>
              </w:rPr>
            </w:pPr>
            <w:r w:rsidDel="00000000" w:rsidR="00000000" w:rsidRPr="00000000">
              <w:rPr>
                <w:sz w:val="22"/>
                <w:szCs w:val="22"/>
                <w:rtl w:val="0"/>
              </w:rPr>
              <w:t xml:space="preserve">INDÚSTRIAS SUBSIDIÁRIAS E SUBPRODUTOS ENOLÓGICOS</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5">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6">
            <w:pPr>
              <w:jc w:val="center"/>
              <w:rPr>
                <w:sz w:val="22"/>
                <w:szCs w:val="22"/>
              </w:rPr>
            </w:pPr>
            <w:r w:rsidDel="00000000" w:rsidR="00000000" w:rsidRPr="00000000">
              <w:rPr>
                <w:sz w:val="22"/>
                <w:szCs w:val="22"/>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8">
            <w:pPr>
              <w:rPr>
                <w:sz w:val="22"/>
                <w:szCs w:val="22"/>
              </w:rPr>
            </w:pPr>
            <w:r w:rsidDel="00000000" w:rsidR="00000000" w:rsidRPr="00000000">
              <w:rPr>
                <w:sz w:val="22"/>
                <w:szCs w:val="22"/>
                <w:rtl w:val="0"/>
              </w:rPr>
              <w:t xml:space="preserve">UC LIVRE IPB II</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9">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A">
            <w:pPr>
              <w:jc w:val="center"/>
              <w:rPr>
                <w:sz w:val="22"/>
                <w:szCs w:val="22"/>
              </w:rPr>
            </w:pPr>
            <w:r w:rsidDel="00000000" w:rsidR="00000000" w:rsidRPr="00000000">
              <w:rPr>
                <w:sz w:val="22"/>
                <w:szCs w:val="22"/>
                <w:rtl w:val="0"/>
              </w:rPr>
              <w:t xml:space="preserve">1</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B">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C">
            <w:pPr>
              <w:rPr>
                <w:sz w:val="22"/>
                <w:szCs w:val="22"/>
              </w:rPr>
            </w:pPr>
            <w:r w:rsidDel="00000000" w:rsidR="00000000" w:rsidRPr="00000000">
              <w:rPr>
                <w:sz w:val="22"/>
                <w:szCs w:val="22"/>
                <w:rtl w:val="0"/>
              </w:rPr>
              <w:t xml:space="preserve">VITICULTURA E ECOLOGIA VITÍCOLA</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D">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6E">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6F">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0">
            <w:pPr>
              <w:rPr>
                <w:sz w:val="22"/>
                <w:szCs w:val="22"/>
              </w:rPr>
            </w:pPr>
            <w:r w:rsidDel="00000000" w:rsidR="00000000" w:rsidRPr="00000000">
              <w:rPr>
                <w:sz w:val="22"/>
                <w:szCs w:val="22"/>
                <w:rtl w:val="0"/>
              </w:rPr>
              <w:t xml:space="preserve">TECNOLOGIAS DE ESTABILIZAÇÃO E CONSERVAÇÃO</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1">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2">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3">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4">
            <w:pPr>
              <w:rPr>
                <w:sz w:val="22"/>
                <w:szCs w:val="22"/>
              </w:rPr>
            </w:pPr>
            <w:r w:rsidDel="00000000" w:rsidR="00000000" w:rsidRPr="00000000">
              <w:rPr>
                <w:sz w:val="22"/>
                <w:szCs w:val="22"/>
                <w:rtl w:val="0"/>
              </w:rPr>
              <w:t xml:space="preserve">TRATAMENTO DE EFLUENTES E RESÍDUOS</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5">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6">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7">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8">
            <w:pPr>
              <w:rPr>
                <w:sz w:val="22"/>
                <w:szCs w:val="22"/>
              </w:rPr>
            </w:pPr>
            <w:r w:rsidDel="00000000" w:rsidR="00000000" w:rsidRPr="00000000">
              <w:rPr>
                <w:sz w:val="22"/>
                <w:szCs w:val="22"/>
                <w:rtl w:val="0"/>
              </w:rPr>
              <w:t xml:space="preserve">INOVAÇÃO, MARKETING E COMERCIALIZAÇÃO</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9">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A">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B">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C">
            <w:pPr>
              <w:rPr>
                <w:sz w:val="22"/>
                <w:szCs w:val="22"/>
              </w:rPr>
            </w:pPr>
            <w:r w:rsidDel="00000000" w:rsidR="00000000" w:rsidRPr="00000000">
              <w:rPr>
                <w:sz w:val="22"/>
                <w:szCs w:val="22"/>
                <w:rtl w:val="0"/>
              </w:rPr>
              <w:t xml:space="preserve">RASTREABILIDADE, CERTIFICAÇÃO E LEGISLAÇÃO</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D">
            <w:pPr>
              <w:jc w:val="center"/>
              <w:rPr>
                <w:sz w:val="22"/>
                <w:szCs w:val="22"/>
              </w:rPr>
            </w:pPr>
            <w:r w:rsidDel="00000000" w:rsidR="00000000" w:rsidRPr="00000000">
              <w:rPr>
                <w:sz w:val="22"/>
                <w:szCs w:val="22"/>
                <w:rtl w:val="0"/>
              </w:rPr>
              <w:t xml:space="preserve">3</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7E">
            <w:pPr>
              <w:jc w:val="center"/>
              <w:rPr>
                <w:sz w:val="22"/>
                <w:szCs w:val="22"/>
              </w:rPr>
            </w:pPr>
            <w:r w:rsidDel="00000000" w:rsidR="00000000" w:rsidRPr="00000000">
              <w:rPr>
                <w:sz w:val="22"/>
                <w:szCs w:val="22"/>
                <w:rtl w:val="0"/>
              </w:rPr>
              <w:t xml:space="preserve">2</w:t>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7F">
            <w:pPr>
              <w:jc w:val="center"/>
              <w:rPr>
                <w:sz w:val="22"/>
                <w:szCs w:val="22"/>
              </w:rPr>
            </w:pPr>
            <w:r w:rsidDel="00000000" w:rsidR="00000000" w:rsidRPr="00000000">
              <w:rPr>
                <w:sz w:val="22"/>
                <w:szCs w:val="22"/>
                <w:rtl w:val="0"/>
              </w:rPr>
              <w:t xml:space="preserve">6</w:t>
            </w:r>
          </w:p>
        </w:tc>
      </w:tr>
      <w:tr>
        <w:trPr>
          <w:cantSplit w:val="0"/>
          <w:trHeight w:val="331" w:hRule="atLeast"/>
          <w:tblHeader w:val="0"/>
        </w:trPr>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80">
            <w:pPr>
              <w:rPr>
                <w:sz w:val="22"/>
                <w:szCs w:val="22"/>
              </w:rPr>
            </w:pPr>
            <w:r w:rsidDel="00000000" w:rsidR="00000000" w:rsidRPr="00000000">
              <w:rPr>
                <w:sz w:val="22"/>
                <w:szCs w:val="22"/>
                <w:rtl w:val="0"/>
              </w:rPr>
              <w:t xml:space="preserve">TOTAL</w:t>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81">
            <w:pPr>
              <w:jc w:val="center"/>
              <w:rPr>
                <w:sz w:val="22"/>
                <w:szCs w:val="2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Pr>
          <w:p w:rsidR="00000000" w:rsidDel="00000000" w:rsidP="00000000" w:rsidRDefault="00000000" w:rsidRPr="00000000" w14:paraId="00000082">
            <w:pPr>
              <w:jc w:val="center"/>
              <w:rPr>
                <w:sz w:val="22"/>
                <w:szCs w:val="22"/>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vAlign w:val="center"/>
          </w:tcPr>
          <w:p w:rsidR="00000000" w:rsidDel="00000000" w:rsidP="00000000" w:rsidRDefault="00000000" w:rsidRPr="00000000" w14:paraId="00000083">
            <w:pPr>
              <w:jc w:val="center"/>
              <w:rPr>
                <w:sz w:val="22"/>
                <w:szCs w:val="22"/>
              </w:rPr>
            </w:pPr>
            <w:r w:rsidDel="00000000" w:rsidR="00000000" w:rsidRPr="00000000">
              <w:rPr>
                <w:sz w:val="22"/>
                <w:szCs w:val="22"/>
                <w:rtl w:val="0"/>
              </w:rPr>
              <w:t xml:space="preserve">60</w:t>
            </w:r>
          </w:p>
        </w:tc>
      </w:tr>
    </w:tbl>
    <w:p w:rsidR="00000000" w:rsidDel="00000000" w:rsidP="00000000" w:rsidRDefault="00000000" w:rsidRPr="00000000" w14:paraId="00000084">
      <w:pPr>
        <w:tabs>
          <w:tab w:val="left" w:leader="none" w:pos="1262"/>
        </w:tabs>
        <w:spacing w:after="113" w:before="113"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As unidades curriculares a serem cursadas no IPB poderão sofrer alteração em função de mudanças no projeto pedagógico do curso ou em função do que acordarem as coordenações de curso envolvidas.</w:t>
      </w:r>
    </w:p>
    <w:p w:rsidR="00000000" w:rsidDel="00000000" w:rsidP="00000000" w:rsidRDefault="00000000" w:rsidRPr="00000000" w14:paraId="00000085">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tl w:val="0"/>
        </w:rPr>
      </w:r>
    </w:p>
    <w:p w:rsidR="00000000" w:rsidDel="00000000" w:rsidP="00000000" w:rsidRDefault="00000000" w:rsidRPr="00000000" w14:paraId="00000086">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4. DAS VAGAS</w:t>
      </w:r>
    </w:p>
    <w:p w:rsidR="00000000" w:rsidDel="00000000" w:rsidP="00000000" w:rsidRDefault="00000000" w:rsidRPr="00000000" w14:paraId="00000087">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4.1</w:t>
      </w:r>
      <w:r w:rsidDel="00000000" w:rsidR="00000000" w:rsidRPr="00000000">
        <w:rPr>
          <w:rFonts w:ascii="Arial" w:cs="Arial" w:eastAsia="Arial" w:hAnsi="Arial"/>
          <w:color w:val="00000a"/>
          <w:sz w:val="22"/>
          <w:szCs w:val="22"/>
          <w:rtl w:val="0"/>
        </w:rPr>
        <w:t xml:space="preserve"> </w:t>
      </w:r>
      <w:r w:rsidDel="00000000" w:rsidR="00000000" w:rsidRPr="00000000">
        <w:rPr>
          <w:rFonts w:ascii="Arial" w:cs="Arial" w:eastAsia="Arial" w:hAnsi="Arial"/>
          <w:sz w:val="22"/>
          <w:szCs w:val="22"/>
          <w:highlight w:val="white"/>
          <w:rtl w:val="0"/>
        </w:rPr>
        <w:t xml:space="preserve">Serão classificados até 2 (dois) estudantes</w:t>
      </w:r>
      <w:r w:rsidDel="00000000" w:rsidR="00000000" w:rsidRPr="00000000">
        <w:rPr>
          <w:rFonts w:ascii="Arial" w:cs="Arial" w:eastAsia="Arial" w:hAnsi="Arial"/>
          <w:sz w:val="22"/>
          <w:szCs w:val="22"/>
          <w:rtl w:val="0"/>
        </w:rPr>
        <w:t xml:space="preserve"> para </w:t>
      </w:r>
      <w:r w:rsidDel="00000000" w:rsidR="00000000" w:rsidRPr="00000000">
        <w:rPr>
          <w:rFonts w:ascii="Arial" w:cs="Arial" w:eastAsia="Arial" w:hAnsi="Arial"/>
          <w:color w:val="00000a"/>
          <w:sz w:val="22"/>
          <w:szCs w:val="22"/>
          <w:rtl w:val="0"/>
        </w:rPr>
        <w:t xml:space="preserve">participar do Programa de Dupla Titulação no ano 2026</w:t>
      </w:r>
      <w:r w:rsidDel="00000000" w:rsidR="00000000" w:rsidRPr="00000000">
        <w:rPr>
          <w:rFonts w:ascii="Arial" w:cs="Arial" w:eastAsia="Arial" w:hAnsi="Arial"/>
          <w:sz w:val="22"/>
          <w:szCs w:val="22"/>
          <w:highlight w:val="white"/>
          <w:rtl w:val="0"/>
        </w:rPr>
        <w:t xml:space="preserve">.</w:t>
      </w:r>
      <w:r w:rsidDel="00000000" w:rsidR="00000000" w:rsidRPr="00000000">
        <w:rPr>
          <w:rtl w:val="0"/>
        </w:rPr>
      </w:r>
    </w:p>
    <w:p w:rsidR="00000000" w:rsidDel="00000000" w:rsidP="00000000" w:rsidRDefault="00000000" w:rsidRPr="00000000" w14:paraId="00000088">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4.2</w:t>
      </w:r>
      <w:r w:rsidDel="00000000" w:rsidR="00000000" w:rsidRPr="00000000">
        <w:rPr>
          <w:rFonts w:ascii="Arial" w:cs="Arial" w:eastAsia="Arial" w:hAnsi="Arial"/>
          <w:color w:val="00000a"/>
          <w:sz w:val="22"/>
          <w:szCs w:val="22"/>
          <w:rtl w:val="0"/>
        </w:rPr>
        <w:t xml:space="preserve"> O </w:t>
      </w:r>
      <w:r w:rsidDel="00000000" w:rsidR="00000000" w:rsidRPr="00000000">
        <w:rPr>
          <w:rFonts w:ascii="Arial" w:cs="Arial" w:eastAsia="Arial" w:hAnsi="Arial"/>
          <w:sz w:val="22"/>
          <w:szCs w:val="22"/>
          <w:rtl w:val="0"/>
        </w:rPr>
        <w:t xml:space="preserve">primeiro classificado poderá receber auxílio financeiro para a realização do intercâmbio (Programa Dupla Titulação), caso haja recurso financeiro disponível, conforme descrito neste Edital. </w:t>
      </w:r>
      <w:r w:rsidDel="00000000" w:rsidR="00000000" w:rsidRPr="00000000">
        <w:rPr>
          <w:rFonts w:ascii="Arial" w:cs="Arial" w:eastAsia="Arial" w:hAnsi="Arial"/>
          <w:sz w:val="22"/>
          <w:szCs w:val="22"/>
          <w:highlight w:val="white"/>
          <w:rtl w:val="0"/>
        </w:rPr>
        <w:t xml:space="preserve">O segundo classificado poderá participar do Programa de Dupla Titulação com recursos próprios, se manifestar interesse.      </w:t>
      </w:r>
      <w:r w:rsidDel="00000000" w:rsidR="00000000" w:rsidRPr="00000000">
        <w:rPr>
          <w:rtl w:val="0"/>
        </w:rPr>
      </w:r>
    </w:p>
    <w:p w:rsidR="00000000" w:rsidDel="00000000" w:rsidP="00000000" w:rsidRDefault="00000000" w:rsidRPr="00000000" w14:paraId="00000089">
      <w:pPr>
        <w:spacing w:after="113" w:before="113"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8A">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5. APOIO CONCEDIDO DE AUXÍLIO FINANCEIRO</w:t>
      </w:r>
    </w:p>
    <w:p w:rsidR="00000000" w:rsidDel="00000000" w:rsidP="00000000" w:rsidRDefault="00000000" w:rsidRPr="00000000" w14:paraId="0000008B">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5.1 </w:t>
      </w:r>
      <w:r w:rsidDel="00000000" w:rsidR="00000000" w:rsidRPr="00000000">
        <w:rPr>
          <w:rFonts w:ascii="Arial" w:cs="Arial" w:eastAsia="Arial" w:hAnsi="Arial"/>
          <w:sz w:val="22"/>
          <w:szCs w:val="22"/>
          <w:highlight w:val="white"/>
          <w:rtl w:val="0"/>
        </w:rPr>
        <w:t xml:space="preserve">O candidato classificado em primeiro lugar neste Edital, poderá ser contemplado com auxílio financeiro (bolsa) ao estudante para a realização do intercâmbio</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8C">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5.1.1</w:t>
      </w:r>
      <w:r w:rsidDel="00000000" w:rsidR="00000000" w:rsidRPr="00000000">
        <w:rPr>
          <w:rFonts w:ascii="Arial" w:cs="Arial" w:eastAsia="Arial" w:hAnsi="Arial"/>
          <w:color w:val="000000"/>
          <w:sz w:val="22"/>
          <w:szCs w:val="22"/>
          <w:rtl w:val="0"/>
        </w:rPr>
        <w:t xml:space="preserve"> O auxílio financeiro ao estudante somente será pago por meio de depósito bancário em conta-corrente de titularidade do aluno (não são aceitas contas de bancos digitais).</w:t>
      </w:r>
      <w:r w:rsidDel="00000000" w:rsidR="00000000" w:rsidRPr="00000000">
        <w:rPr>
          <w:rtl w:val="0"/>
        </w:rPr>
      </w:r>
    </w:p>
    <w:p w:rsidR="00000000" w:rsidDel="00000000" w:rsidP="00000000" w:rsidRDefault="00000000" w:rsidRPr="00000000" w14:paraId="0000008D">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5.2</w:t>
      </w:r>
      <w:r w:rsidDel="00000000" w:rsidR="00000000" w:rsidRPr="00000000">
        <w:rPr>
          <w:rFonts w:ascii="Arial" w:cs="Arial" w:eastAsia="Arial" w:hAnsi="Arial"/>
          <w:color w:val="000000"/>
          <w:sz w:val="22"/>
          <w:szCs w:val="22"/>
          <w:rtl w:val="0"/>
        </w:rPr>
        <w:t xml:space="preserve"> Será disponibilizada </w:t>
      </w:r>
      <w:r w:rsidDel="00000000" w:rsidR="00000000" w:rsidRPr="00000000">
        <w:rPr>
          <w:rFonts w:ascii="Arial" w:cs="Arial" w:eastAsia="Arial" w:hAnsi="Arial"/>
          <w:sz w:val="22"/>
          <w:szCs w:val="22"/>
          <w:rtl w:val="0"/>
        </w:rPr>
        <w:t xml:space="preserve">1 (uma) bolsa de mobilidade estudantil, conforme disponibilidade orçamentária.</w:t>
      </w:r>
      <w:r w:rsidDel="00000000" w:rsidR="00000000" w:rsidRPr="00000000">
        <w:rPr>
          <w:rtl w:val="0"/>
        </w:rPr>
      </w:r>
    </w:p>
    <w:p w:rsidR="00000000" w:rsidDel="00000000" w:rsidP="00000000" w:rsidRDefault="00000000" w:rsidRPr="00000000" w14:paraId="0000008E">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5.2</w:t>
      </w:r>
      <w:r w:rsidDel="00000000" w:rsidR="00000000" w:rsidRPr="00000000">
        <w:rPr>
          <w:rFonts w:ascii="Arial" w:cs="Arial" w:eastAsia="Arial" w:hAnsi="Arial"/>
          <w:color w:val="000000"/>
          <w:sz w:val="22"/>
          <w:szCs w:val="22"/>
          <w:rtl w:val="0"/>
        </w:rPr>
        <w:t xml:space="preserve"> O auxílio financeiro </w:t>
      </w:r>
      <w:r w:rsidDel="00000000" w:rsidR="00000000" w:rsidRPr="00000000">
        <w:rPr>
          <w:rFonts w:ascii="Arial" w:cs="Arial" w:eastAsia="Arial" w:hAnsi="Arial"/>
          <w:b w:val="1"/>
          <w:color w:val="000000"/>
          <w:sz w:val="22"/>
          <w:szCs w:val="22"/>
          <w:u w:val="single"/>
          <w:rtl w:val="0"/>
        </w:rPr>
        <w:t xml:space="preserve">não tem</w:t>
      </w:r>
      <w:r w:rsidDel="00000000" w:rsidR="00000000" w:rsidRPr="00000000">
        <w:rPr>
          <w:rFonts w:ascii="Arial" w:cs="Arial" w:eastAsia="Arial" w:hAnsi="Arial"/>
          <w:color w:val="000000"/>
          <w:sz w:val="22"/>
          <w:szCs w:val="22"/>
          <w:rtl w:val="0"/>
        </w:rPr>
        <w:t xml:space="preserve"> a finalidade de cobrir todas as despesas decorrentes da realização do intercâmbio, pois tais despesas são flutuantes de acordo com a variação das taxas de câmbio, preço de passagens aéreas, custos de hospedagem e alimentação, entre outras. Não haverá nenhum aditivo de auxílio financeiro por parte do IFSC. As despesas que ultrapassarem o valor do auxílio concedido pelo IFSC serão de exclusiva responsabilidade do aluno intercambista.</w:t>
      </w:r>
      <w:r w:rsidDel="00000000" w:rsidR="00000000" w:rsidRPr="00000000">
        <w:rPr>
          <w:rtl w:val="0"/>
        </w:rPr>
      </w:r>
    </w:p>
    <w:p w:rsidR="00000000" w:rsidDel="00000000" w:rsidP="00000000" w:rsidRDefault="00000000" w:rsidRPr="00000000" w14:paraId="0000008F">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5.3</w:t>
      </w:r>
      <w:r w:rsidDel="00000000" w:rsidR="00000000" w:rsidRPr="00000000">
        <w:rPr>
          <w:rFonts w:ascii="Arial" w:cs="Arial" w:eastAsia="Arial" w:hAnsi="Arial"/>
          <w:color w:val="000000"/>
          <w:sz w:val="22"/>
          <w:szCs w:val="22"/>
          <w:rtl w:val="0"/>
        </w:rPr>
        <w:t xml:space="preserve"> Os valores do auxílio financeiro ao estudante, serão no total </w:t>
      </w:r>
      <w:r w:rsidDel="00000000" w:rsidR="00000000" w:rsidRPr="00000000">
        <w:rPr>
          <w:rFonts w:ascii="Arial" w:cs="Arial" w:eastAsia="Arial" w:hAnsi="Arial"/>
          <w:sz w:val="22"/>
          <w:szCs w:val="22"/>
          <w:rtl w:val="0"/>
        </w:rPr>
        <w:t xml:space="preserve">de R$ </w:t>
      </w:r>
      <w:r w:rsidDel="00000000" w:rsidR="00000000" w:rsidRPr="00000000">
        <w:rPr>
          <w:rFonts w:ascii="Arial" w:cs="Arial" w:eastAsia="Arial" w:hAnsi="Arial"/>
          <w:sz w:val="22"/>
          <w:szCs w:val="22"/>
          <w:rtl w:val="0"/>
        </w:rPr>
        <w:t xml:space="preserve">15.000,00 (quinze mil reais) </w:t>
      </w:r>
      <w:r w:rsidDel="00000000" w:rsidR="00000000" w:rsidRPr="00000000">
        <w:rPr>
          <w:rFonts w:ascii="Arial" w:cs="Arial" w:eastAsia="Arial" w:hAnsi="Arial"/>
          <w:sz w:val="22"/>
          <w:szCs w:val="22"/>
          <w:rtl w:val="0"/>
        </w:rPr>
        <w:t xml:space="preserve">p</w:t>
      </w:r>
      <w:r w:rsidDel="00000000" w:rsidR="00000000" w:rsidRPr="00000000">
        <w:rPr>
          <w:rFonts w:ascii="Arial" w:cs="Arial" w:eastAsia="Arial" w:hAnsi="Arial"/>
          <w:color w:val="000000"/>
          <w:sz w:val="22"/>
          <w:szCs w:val="22"/>
          <w:rtl w:val="0"/>
        </w:rPr>
        <w:t xml:space="preserve">ara todo o período de intercâmbio;</w:t>
      </w:r>
      <w:r w:rsidDel="00000000" w:rsidR="00000000" w:rsidRPr="00000000">
        <w:rPr>
          <w:rtl w:val="0"/>
        </w:rPr>
      </w:r>
    </w:p>
    <w:p w:rsidR="00000000" w:rsidDel="00000000" w:rsidP="00000000" w:rsidRDefault="00000000" w:rsidRPr="00000000" w14:paraId="00000090">
      <w:pPr>
        <w:spacing w:after="113" w:before="113" w:line="360" w:lineRule="auto"/>
        <w:jc w:val="both"/>
        <w:rPr>
          <w:rFonts w:ascii="Arial" w:cs="Arial" w:eastAsia="Arial" w:hAnsi="Arial"/>
          <w:color w:val="000000"/>
          <w:sz w:val="22"/>
          <w:szCs w:val="22"/>
        </w:rPr>
      </w:pPr>
      <w:r w:rsidDel="00000000" w:rsidR="00000000" w:rsidRPr="00000000">
        <w:rPr>
          <w:rFonts w:ascii="Arial" w:cs="Arial" w:eastAsia="Arial" w:hAnsi="Arial"/>
          <w:b w:val="1"/>
          <w:color w:val="000000"/>
          <w:sz w:val="22"/>
          <w:szCs w:val="22"/>
          <w:rtl w:val="0"/>
        </w:rPr>
        <w:t xml:space="preserve">5.4</w:t>
      </w:r>
      <w:r w:rsidDel="00000000" w:rsidR="00000000" w:rsidRPr="00000000">
        <w:rPr>
          <w:rFonts w:ascii="Arial" w:cs="Arial" w:eastAsia="Arial" w:hAnsi="Arial"/>
          <w:color w:val="000000"/>
          <w:sz w:val="22"/>
          <w:szCs w:val="22"/>
          <w:rtl w:val="0"/>
        </w:rPr>
        <w:t xml:space="preserve"> O auxílio financeiro será depositado em Reais (R$), na conta-corrente do aluno contemplado até a data de partida para o intercâmbio.</w:t>
      </w:r>
    </w:p>
    <w:p w:rsidR="00000000" w:rsidDel="00000000" w:rsidP="00000000" w:rsidRDefault="00000000" w:rsidRPr="00000000" w14:paraId="00000091">
      <w:pPr>
        <w:spacing w:after="113" w:before="113" w:line="360"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rtl w:val="0"/>
        </w:rPr>
        <w:t xml:space="preserve">5.5 </w:t>
      </w:r>
      <w:r w:rsidDel="00000000" w:rsidR="00000000" w:rsidRPr="00000000">
        <w:rPr>
          <w:rFonts w:ascii="Arial" w:cs="Arial" w:eastAsia="Arial" w:hAnsi="Arial"/>
          <w:sz w:val="22"/>
          <w:szCs w:val="22"/>
          <w:highlight w:val="white"/>
          <w:rtl w:val="0"/>
        </w:rPr>
        <w:t xml:space="preserve">O candidato classificado</w:t>
      </w:r>
      <w:r w:rsidDel="00000000" w:rsidR="00000000" w:rsidRPr="00000000">
        <w:rPr>
          <w:rFonts w:ascii="Arial" w:cs="Arial" w:eastAsia="Arial" w:hAnsi="Arial"/>
          <w:b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em segundo lugar não será contemplado com auxílio financeiro neste edital e, para participar do programa com recurso próprio, deverá entregar uma declaração conforme Anexo IV.</w:t>
      </w:r>
    </w:p>
    <w:p w:rsidR="00000000" w:rsidDel="00000000" w:rsidP="00000000" w:rsidRDefault="00000000" w:rsidRPr="00000000" w14:paraId="00000092">
      <w:pPr>
        <w:spacing w:after="113" w:before="113" w:line="360" w:lineRule="auto"/>
        <w:jc w:val="both"/>
        <w:rPr>
          <w:rFonts w:ascii="Arial" w:cs="Arial" w:eastAsia="Arial" w:hAnsi="Arial"/>
          <w:sz w:val="22"/>
          <w:szCs w:val="22"/>
          <w:highlight w:val="white"/>
        </w:rPr>
      </w:pPr>
      <w:r w:rsidDel="00000000" w:rsidR="00000000" w:rsidRPr="00000000">
        <w:rPr>
          <w:rFonts w:ascii="Arial" w:cs="Arial" w:eastAsia="Arial" w:hAnsi="Arial"/>
          <w:b w:val="1"/>
          <w:sz w:val="22"/>
          <w:szCs w:val="22"/>
          <w:highlight w:val="white"/>
          <w:rtl w:val="0"/>
        </w:rPr>
        <w:t xml:space="preserve">5.6</w:t>
      </w:r>
      <w:r w:rsidDel="00000000" w:rsidR="00000000" w:rsidRPr="00000000">
        <w:rPr>
          <w:rFonts w:ascii="Arial" w:cs="Arial" w:eastAsia="Arial" w:hAnsi="Arial"/>
          <w:sz w:val="22"/>
          <w:szCs w:val="22"/>
          <w:highlight w:val="white"/>
          <w:rtl w:val="0"/>
        </w:rPr>
        <w:t xml:space="preserve"> Para os candidatos classificados, se, após a manifestação de interesse, não houver tempo hábil em 2026 para a efetivação da matrícula junto ao Instituto Politécnico de Bragança, ou mesmo para a emissão de visto, ou passaporte, ou compra de passagens, os candidatos poderão iniciar a mobilidade no período letivo imediatamente seguinte.</w:t>
      </w:r>
    </w:p>
    <w:p w:rsidR="00000000" w:rsidDel="00000000" w:rsidP="00000000" w:rsidRDefault="00000000" w:rsidRPr="00000000" w14:paraId="00000093">
      <w:pPr>
        <w:spacing w:after="113" w:before="113"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4">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6. DOS PRÉ-REQUISITOS PARA INSCRIÇÃO</w:t>
      </w:r>
    </w:p>
    <w:p w:rsidR="00000000" w:rsidDel="00000000" w:rsidP="00000000" w:rsidRDefault="00000000" w:rsidRPr="00000000" w14:paraId="00000095">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6.1</w:t>
      </w:r>
      <w:r w:rsidDel="00000000" w:rsidR="00000000" w:rsidRPr="00000000">
        <w:rPr>
          <w:rFonts w:ascii="Arial" w:cs="Arial" w:eastAsia="Arial" w:hAnsi="Arial"/>
          <w:color w:val="00000a"/>
          <w:sz w:val="22"/>
          <w:szCs w:val="22"/>
          <w:rtl w:val="0"/>
        </w:rPr>
        <w:t xml:space="preserve"> Poderão candidatar-se à seleção os alunos do Curso Superior de Tecnologia em</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Viticultura e Enologia – Câmpus Urupema, que atendam às seguintes condições:</w:t>
      </w:r>
      <w:r w:rsidDel="00000000" w:rsidR="00000000" w:rsidRPr="00000000">
        <w:rPr>
          <w:rtl w:val="0"/>
        </w:rPr>
      </w:r>
    </w:p>
    <w:p w:rsidR="00000000" w:rsidDel="00000000" w:rsidP="00000000" w:rsidRDefault="00000000" w:rsidRPr="00000000" w14:paraId="00000096">
      <w:pPr>
        <w:numPr>
          <w:ilvl w:val="1"/>
          <w:numId w:val="4"/>
        </w:numPr>
        <w:tabs>
          <w:tab w:val="left" w:leader="none" w:pos="57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ser brasileiro nato;</w:t>
      </w:r>
      <w:r w:rsidDel="00000000" w:rsidR="00000000" w:rsidRPr="00000000">
        <w:rPr>
          <w:rtl w:val="0"/>
        </w:rPr>
      </w:r>
    </w:p>
    <w:p w:rsidR="00000000" w:rsidDel="00000000" w:rsidP="00000000" w:rsidRDefault="00000000" w:rsidRPr="00000000" w14:paraId="00000097">
      <w:pPr>
        <w:numPr>
          <w:ilvl w:val="1"/>
          <w:numId w:val="4"/>
        </w:numPr>
        <w:tabs>
          <w:tab w:val="left" w:leader="none" w:pos="57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estar regularmente matriculado no Curso Superior de Tecnologia em</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Viticultura e Enologia do IFSC – Câmpus Urupema,</w:t>
      </w:r>
      <w:r w:rsidDel="00000000" w:rsidR="00000000" w:rsidRPr="00000000">
        <w:rPr>
          <w:rFonts w:ascii="Arial" w:cs="Arial" w:eastAsia="Arial" w:hAnsi="Arial"/>
          <w:color w:val="00000a"/>
          <w:sz w:val="22"/>
          <w:szCs w:val="22"/>
          <w:rtl w:val="0"/>
        </w:rPr>
        <w:t xml:space="preserve"> tendo integralizado </w:t>
      </w:r>
      <w:r w:rsidDel="00000000" w:rsidR="00000000" w:rsidRPr="00000000">
        <w:rPr>
          <w:rFonts w:ascii="Arial" w:cs="Arial" w:eastAsia="Arial" w:hAnsi="Arial"/>
          <w:b w:val="1"/>
          <w:color w:val="00000a"/>
          <w:sz w:val="22"/>
          <w:szCs w:val="22"/>
          <w:rtl w:val="0"/>
        </w:rPr>
        <w:t xml:space="preserve">todas</w:t>
      </w:r>
      <w:r w:rsidDel="00000000" w:rsidR="00000000" w:rsidRPr="00000000">
        <w:rPr>
          <w:rFonts w:ascii="Arial" w:cs="Arial" w:eastAsia="Arial" w:hAnsi="Arial"/>
          <w:color w:val="00000a"/>
          <w:sz w:val="22"/>
          <w:szCs w:val="22"/>
          <w:rtl w:val="0"/>
        </w:rPr>
        <w:t xml:space="preserve"> as unidades curriculares </w:t>
      </w:r>
      <w:r w:rsidDel="00000000" w:rsidR="00000000" w:rsidRPr="00000000">
        <w:rPr>
          <w:rFonts w:ascii="Arial" w:cs="Arial" w:eastAsia="Arial" w:hAnsi="Arial"/>
          <w:sz w:val="22"/>
          <w:szCs w:val="22"/>
          <w:rtl w:val="0"/>
        </w:rPr>
        <w:t xml:space="preserve">até o 5º semestre</w:t>
      </w:r>
      <w:r w:rsidDel="00000000" w:rsidR="00000000" w:rsidRPr="00000000">
        <w:rPr>
          <w:rFonts w:ascii="Arial" w:cs="Arial" w:eastAsia="Arial" w:hAnsi="Arial"/>
          <w:color w:val="00000a"/>
          <w:sz w:val="22"/>
          <w:szCs w:val="22"/>
          <w:rtl w:val="0"/>
        </w:rPr>
        <w:t xml:space="preserve"> do curso até a data da partida para o intercâmbio.</w:t>
      </w:r>
      <w:r w:rsidDel="00000000" w:rsidR="00000000" w:rsidRPr="00000000">
        <w:rPr>
          <w:rtl w:val="0"/>
        </w:rPr>
      </w:r>
    </w:p>
    <w:p w:rsidR="00000000" w:rsidDel="00000000" w:rsidP="00000000" w:rsidRDefault="00000000" w:rsidRPr="00000000" w14:paraId="00000098">
      <w:pPr>
        <w:numPr>
          <w:ilvl w:val="1"/>
          <w:numId w:val="4"/>
        </w:numPr>
        <w:tabs>
          <w:tab w:val="left" w:leader="none" w:pos="57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possuir Coeficiente de Aproveitamento Acadêmico (CAA) mínimo de</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0,75 </w:t>
      </w:r>
      <w:r w:rsidDel="00000000" w:rsidR="00000000" w:rsidRPr="00000000">
        <w:rPr>
          <w:rFonts w:ascii="Arial" w:cs="Arial" w:eastAsia="Arial" w:hAnsi="Arial"/>
          <w:color w:val="00000a"/>
          <w:sz w:val="22"/>
          <w:szCs w:val="22"/>
          <w:rtl w:val="0"/>
        </w:rPr>
        <w:t xml:space="preserve">no ato da inscrição;</w:t>
      </w:r>
      <w:r w:rsidDel="00000000" w:rsidR="00000000" w:rsidRPr="00000000">
        <w:rPr>
          <w:rtl w:val="0"/>
        </w:rPr>
      </w:r>
    </w:p>
    <w:p w:rsidR="00000000" w:rsidDel="00000000" w:rsidP="00000000" w:rsidRDefault="00000000" w:rsidRPr="00000000" w14:paraId="00000099">
      <w:pPr>
        <w:numPr>
          <w:ilvl w:val="1"/>
          <w:numId w:val="4"/>
        </w:numPr>
        <w:tabs>
          <w:tab w:val="left" w:leader="none" w:pos="570"/>
        </w:tabs>
        <w:spacing w:after="113" w:before="113" w:line="360" w:lineRule="auto"/>
        <w:ind w:left="0" w:firstLine="0"/>
        <w:jc w:val="both"/>
        <w:rPr/>
      </w:pPr>
      <w:r w:rsidDel="00000000" w:rsidR="00000000" w:rsidRPr="00000000">
        <w:rPr>
          <w:rFonts w:ascii="Arial" w:cs="Arial" w:eastAsia="Arial" w:hAnsi="Arial"/>
          <w:color w:val="00000a"/>
          <w:sz w:val="22"/>
          <w:szCs w:val="22"/>
          <w:rtl w:val="0"/>
        </w:rPr>
        <w:t xml:space="preserve">ter disponibilidade para residir em Portugal por </w:t>
      </w:r>
      <w:r w:rsidDel="00000000" w:rsidR="00000000" w:rsidRPr="00000000">
        <w:rPr>
          <w:rFonts w:ascii="Arial" w:cs="Arial" w:eastAsia="Arial" w:hAnsi="Arial"/>
          <w:sz w:val="22"/>
          <w:szCs w:val="22"/>
          <w:rtl w:val="0"/>
        </w:rPr>
        <w:t xml:space="preserve">12 meses, a partir do primeiro dia letivo de setembro de 2026, conforme calendário acadêmico do IPB</w:t>
      </w:r>
      <w:r w:rsidDel="00000000" w:rsidR="00000000" w:rsidRPr="00000000">
        <w:rPr>
          <w:rFonts w:ascii="Arial" w:cs="Arial" w:eastAsia="Arial" w:hAnsi="Arial"/>
          <w:color w:val="00000a"/>
          <w:sz w:val="22"/>
          <w:szCs w:val="22"/>
          <w:rtl w:val="0"/>
        </w:rPr>
        <w:t xml:space="preserve">.</w:t>
      </w:r>
      <w:r w:rsidDel="00000000" w:rsidR="00000000" w:rsidRPr="00000000">
        <w:rPr>
          <w:rtl w:val="0"/>
        </w:rPr>
      </w:r>
    </w:p>
    <w:p w:rsidR="00000000" w:rsidDel="00000000" w:rsidP="00000000" w:rsidRDefault="00000000" w:rsidRPr="00000000" w14:paraId="0000009A">
      <w:pPr>
        <w:tabs>
          <w:tab w:val="left" w:leader="none" w:pos="570"/>
        </w:tabs>
        <w:spacing w:after="113" w:before="113" w:line="360" w:lineRule="auto"/>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B">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7. DO PERÍODO E LOCAIS DE INSCRIÇÃO</w:t>
      </w:r>
    </w:p>
    <w:p w:rsidR="00000000" w:rsidDel="00000000" w:rsidP="00000000" w:rsidRDefault="00000000" w:rsidRPr="00000000" w14:paraId="0000009C">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7.1</w:t>
      </w:r>
      <w:r w:rsidDel="00000000" w:rsidR="00000000" w:rsidRPr="00000000">
        <w:rPr>
          <w:rFonts w:ascii="Arial" w:cs="Arial" w:eastAsia="Arial" w:hAnsi="Arial"/>
          <w:color w:val="00000a"/>
          <w:sz w:val="22"/>
          <w:szCs w:val="22"/>
          <w:rtl w:val="0"/>
        </w:rPr>
        <w:t xml:space="preserve"> </w:t>
      </w:r>
      <w:r w:rsidDel="00000000" w:rsidR="00000000" w:rsidRPr="00000000">
        <w:rPr>
          <w:rFonts w:ascii="Arial" w:cs="Arial" w:eastAsia="Arial" w:hAnsi="Arial"/>
          <w:sz w:val="22"/>
          <w:szCs w:val="22"/>
          <w:rtl w:val="0"/>
        </w:rPr>
        <w:t xml:space="preserve">As inscrições poderão ser realizadas no período de </w:t>
      </w:r>
      <w:r w:rsidDel="00000000" w:rsidR="00000000" w:rsidRPr="00000000">
        <w:rPr>
          <w:rFonts w:ascii="Arial" w:cs="Arial" w:eastAsia="Arial" w:hAnsi="Arial"/>
          <w:sz w:val="22"/>
          <w:szCs w:val="22"/>
          <w:rtl w:val="0"/>
        </w:rPr>
        <w:t xml:space="preserve">07 a 14 de novembro de 2025,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a"/>
          <w:sz w:val="22"/>
          <w:szCs w:val="22"/>
          <w:rtl w:val="0"/>
        </w:rPr>
        <w:t xml:space="preserve">enviando a documentação para o endereço de e-mail da Coordenação do Curso</w:t>
      </w:r>
      <w:r w:rsidDel="00000000" w:rsidR="00000000" w:rsidRPr="00000000">
        <w:rPr>
          <w:rFonts w:ascii="Arial" w:cs="Arial" w:eastAsia="Arial" w:hAnsi="Arial"/>
          <w:sz w:val="22"/>
          <w:szCs w:val="22"/>
          <w:rtl w:val="0"/>
        </w:rPr>
        <w:t xml:space="preserve"> Superior de Tecnologia em Viticultura e Enologia</w:t>
      </w:r>
      <w:r w:rsidDel="00000000" w:rsidR="00000000" w:rsidRPr="00000000">
        <w:rPr>
          <w:rFonts w:ascii="Arial" w:cs="Arial" w:eastAsia="Arial" w:hAnsi="Arial"/>
          <w:color w:val="00000a"/>
          <w:sz w:val="22"/>
          <w:szCs w:val="22"/>
          <w:rtl w:val="0"/>
        </w:rPr>
        <w:t xml:space="preserve"> do IFSC - Câmpus Urupema: </w:t>
      </w:r>
      <w:hyperlink r:id="rId10">
        <w:r w:rsidDel="00000000" w:rsidR="00000000" w:rsidRPr="00000000">
          <w:rPr>
            <w:rFonts w:ascii="Arial" w:cs="Arial" w:eastAsia="Arial" w:hAnsi="Arial"/>
            <w:color w:val="1155cc"/>
            <w:sz w:val="22"/>
            <w:szCs w:val="22"/>
            <w:u w:val="single"/>
            <w:rtl w:val="0"/>
          </w:rPr>
          <w:t xml:space="preserve">enologia.urp@ifsc.edu.br</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a"/>
          <w:sz w:val="22"/>
          <w:szCs w:val="22"/>
          <w:rtl w:val="0"/>
        </w:rPr>
        <w:t xml:space="preserve">No assunto do e-mail, deve constar o número deste edital.</w:t>
      </w:r>
      <w:r w:rsidDel="00000000" w:rsidR="00000000" w:rsidRPr="00000000">
        <w:rPr>
          <w:rtl w:val="0"/>
        </w:rPr>
      </w:r>
    </w:p>
    <w:p w:rsidR="00000000" w:rsidDel="00000000" w:rsidP="00000000" w:rsidRDefault="00000000" w:rsidRPr="00000000" w14:paraId="0000009D">
      <w:pPr>
        <w:spacing w:after="113" w:before="113"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9E">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8. DOS DOCUMENTOS PARA A INSCRIÇÃO</w:t>
      </w:r>
    </w:p>
    <w:p w:rsidR="00000000" w:rsidDel="00000000" w:rsidP="00000000" w:rsidRDefault="00000000" w:rsidRPr="00000000" w14:paraId="0000009F">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8.1</w:t>
      </w:r>
      <w:r w:rsidDel="00000000" w:rsidR="00000000" w:rsidRPr="00000000">
        <w:rPr>
          <w:rFonts w:ascii="Arial" w:cs="Arial" w:eastAsia="Arial" w:hAnsi="Arial"/>
          <w:color w:val="00000a"/>
          <w:sz w:val="22"/>
          <w:szCs w:val="22"/>
          <w:rtl w:val="0"/>
        </w:rPr>
        <w:t xml:space="preserve"> Os candidatos participantes deste edital devem enviar  anexos ao e-mail, através do qual solicitam inscrição, os seguintes documentos:</w:t>
      </w:r>
      <w:r w:rsidDel="00000000" w:rsidR="00000000" w:rsidRPr="00000000">
        <w:rPr>
          <w:rtl w:val="0"/>
        </w:rPr>
      </w:r>
    </w:p>
    <w:p w:rsidR="00000000" w:rsidDel="00000000" w:rsidP="00000000" w:rsidRDefault="00000000" w:rsidRPr="00000000" w14:paraId="000000A0">
      <w:pPr>
        <w:numPr>
          <w:ilvl w:val="1"/>
          <w:numId w:val="5"/>
        </w:numPr>
        <w:tabs>
          <w:tab w:val="left" w:leader="none" w:pos="57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ficha de inscrição preenchida (Anexo I) e assinada;</w:t>
      </w:r>
      <w:r w:rsidDel="00000000" w:rsidR="00000000" w:rsidRPr="00000000">
        <w:rPr>
          <w:rtl w:val="0"/>
        </w:rPr>
      </w:r>
    </w:p>
    <w:p w:rsidR="00000000" w:rsidDel="00000000" w:rsidP="00000000" w:rsidRDefault="00000000" w:rsidRPr="00000000" w14:paraId="000000A1">
      <w:pPr>
        <w:numPr>
          <w:ilvl w:val="1"/>
          <w:numId w:val="5"/>
        </w:numPr>
        <w:tabs>
          <w:tab w:val="left" w:leader="none" w:pos="57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histórico escolar atualizado do Curso Superior de Tecnologia em Viticultura e Enologia do IFSC - Câmpus Urupema;</w:t>
      </w:r>
      <w:r w:rsidDel="00000000" w:rsidR="00000000" w:rsidRPr="00000000">
        <w:rPr>
          <w:rtl w:val="0"/>
        </w:rPr>
      </w:r>
    </w:p>
    <w:p w:rsidR="00000000" w:rsidDel="00000000" w:rsidP="00000000" w:rsidRDefault="00000000" w:rsidRPr="00000000" w14:paraId="000000A2">
      <w:pPr>
        <w:numPr>
          <w:ilvl w:val="1"/>
          <w:numId w:val="5"/>
        </w:numPr>
        <w:tabs>
          <w:tab w:val="left" w:leader="none" w:pos="57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currículo lattes atualizado;</w:t>
      </w:r>
      <w:r w:rsidDel="00000000" w:rsidR="00000000" w:rsidRPr="00000000">
        <w:rPr>
          <w:rtl w:val="0"/>
        </w:rPr>
      </w:r>
    </w:p>
    <w:p w:rsidR="00000000" w:rsidDel="00000000" w:rsidP="00000000" w:rsidRDefault="00000000" w:rsidRPr="00000000" w14:paraId="000000A3">
      <w:pPr>
        <w:numPr>
          <w:ilvl w:val="1"/>
          <w:numId w:val="5"/>
        </w:numPr>
        <w:tabs>
          <w:tab w:val="left" w:leader="none" w:pos="57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cópia do CPF e do RG (frente e verso).</w:t>
      </w:r>
      <w:r w:rsidDel="00000000" w:rsidR="00000000" w:rsidRPr="00000000">
        <w:rPr>
          <w:rtl w:val="0"/>
        </w:rPr>
      </w:r>
    </w:p>
    <w:p w:rsidR="00000000" w:rsidDel="00000000" w:rsidP="00000000" w:rsidRDefault="00000000" w:rsidRPr="00000000" w14:paraId="000000A4">
      <w:pPr>
        <w:tabs>
          <w:tab w:val="left" w:leader="none" w:pos="570"/>
        </w:tabs>
        <w:spacing w:after="113" w:before="113" w:line="360" w:lineRule="auto"/>
        <w:ind w:left="1261" w:firstLine="0"/>
        <w:rPr>
          <w:rFonts w:ascii="Arial" w:cs="Arial" w:eastAsia="Arial" w:hAnsi="Arial"/>
          <w:color w:val="00000a"/>
          <w:sz w:val="22"/>
          <w:szCs w:val="22"/>
        </w:rPr>
      </w:pPr>
      <w:r w:rsidDel="00000000" w:rsidR="00000000" w:rsidRPr="00000000">
        <w:rPr>
          <w:rtl w:val="0"/>
        </w:rPr>
      </w:r>
    </w:p>
    <w:p w:rsidR="00000000" w:rsidDel="00000000" w:rsidP="00000000" w:rsidRDefault="00000000" w:rsidRPr="00000000" w14:paraId="000000A5">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9. DA SELEÇÃO E CLASSIFICAÇÃO DOS CANDIDATOS</w:t>
      </w:r>
    </w:p>
    <w:p w:rsidR="00000000" w:rsidDel="00000000" w:rsidP="00000000" w:rsidRDefault="00000000" w:rsidRPr="00000000" w14:paraId="000000A6">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9.1</w:t>
      </w:r>
      <w:r w:rsidDel="00000000" w:rsidR="00000000" w:rsidRPr="00000000">
        <w:rPr>
          <w:rFonts w:ascii="Arial" w:cs="Arial" w:eastAsia="Arial" w:hAnsi="Arial"/>
          <w:color w:val="00000a"/>
          <w:sz w:val="22"/>
          <w:szCs w:val="22"/>
          <w:rtl w:val="0"/>
        </w:rPr>
        <w:t xml:space="preserve"> A análise e o julgamento das inscrições serão realizados por uma Comissão Gestora composta por 2 (dois) professores do Curso Superior de Tecnologia em</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Viticultura e Enologia – Câmpus Urupema, e 2 (dois) outros servidores do IFSC, sendo um destes necessariamente licenciado na área de língua estrangeira e </w:t>
      </w:r>
      <w:r w:rsidDel="00000000" w:rsidR="00000000" w:rsidRPr="00000000">
        <w:rPr>
          <w:rFonts w:ascii="Arial" w:cs="Arial" w:eastAsia="Arial" w:hAnsi="Arial"/>
          <w:sz w:val="22"/>
          <w:szCs w:val="22"/>
          <w:rtl w:val="0"/>
        </w:rPr>
        <w:t xml:space="preserve">outro na área psicopedagógica</w:t>
      </w:r>
      <w:r w:rsidDel="00000000" w:rsidR="00000000" w:rsidRPr="00000000">
        <w:rPr>
          <w:rFonts w:ascii="Arial" w:cs="Arial" w:eastAsia="Arial" w:hAnsi="Arial"/>
          <w:color w:val="00000a"/>
          <w:sz w:val="22"/>
          <w:szCs w:val="22"/>
          <w:rtl w:val="0"/>
        </w:rPr>
        <w:t xml:space="preserve">.</w:t>
      </w:r>
      <w:r w:rsidDel="00000000" w:rsidR="00000000" w:rsidRPr="00000000">
        <w:rPr>
          <w:rtl w:val="0"/>
        </w:rPr>
      </w:r>
    </w:p>
    <w:p w:rsidR="00000000" w:rsidDel="00000000" w:rsidP="00000000" w:rsidRDefault="00000000" w:rsidRPr="00000000" w14:paraId="000000A7">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9.2</w:t>
      </w:r>
      <w:r w:rsidDel="00000000" w:rsidR="00000000" w:rsidRPr="00000000">
        <w:rPr>
          <w:rFonts w:ascii="Arial" w:cs="Arial" w:eastAsia="Arial" w:hAnsi="Arial"/>
          <w:color w:val="00000a"/>
          <w:sz w:val="22"/>
          <w:szCs w:val="22"/>
          <w:rtl w:val="0"/>
        </w:rPr>
        <w:t xml:space="preserve"> A classificação dos candidatos será definida pela ordem decrescente da Pontuação Final (PF), resultante dos pontos obtidos nos seguintes critérios com suas devidas ponderações:</w:t>
      </w:r>
      <w:r w:rsidDel="00000000" w:rsidR="00000000" w:rsidRPr="00000000">
        <w:rPr>
          <w:rtl w:val="0"/>
        </w:rPr>
      </w:r>
    </w:p>
    <w:p w:rsidR="00000000" w:rsidDel="00000000" w:rsidP="00000000" w:rsidRDefault="00000000" w:rsidRPr="00000000" w14:paraId="000000A8">
      <w:pPr>
        <w:tabs>
          <w:tab w:val="left" w:leader="none" w:pos="1651"/>
        </w:tabs>
        <w:spacing w:after="113" w:before="113" w:line="360" w:lineRule="auto"/>
        <w:rPr/>
      </w:pPr>
      <w:r w:rsidDel="00000000" w:rsidR="00000000" w:rsidRPr="00000000">
        <w:rPr>
          <w:rFonts w:ascii="Arial" w:cs="Arial" w:eastAsia="Arial" w:hAnsi="Arial"/>
          <w:b w:val="1"/>
          <w:color w:val="00000a"/>
          <w:sz w:val="22"/>
          <w:szCs w:val="22"/>
          <w:rtl w:val="0"/>
        </w:rPr>
        <w:t xml:space="preserve">9.2.1</w:t>
      </w:r>
      <w:r w:rsidDel="00000000" w:rsidR="00000000" w:rsidRPr="00000000">
        <w:rPr>
          <w:rFonts w:ascii="Arial" w:cs="Arial" w:eastAsia="Arial" w:hAnsi="Arial"/>
          <w:color w:val="00000a"/>
          <w:sz w:val="22"/>
          <w:szCs w:val="22"/>
          <w:rtl w:val="0"/>
        </w:rPr>
        <w:t xml:space="preserve"> Coeficiente de Aproveitamento Acadêmico (CAA) x 10 (peso 40%);</w:t>
      </w:r>
      <w:r w:rsidDel="00000000" w:rsidR="00000000" w:rsidRPr="00000000">
        <w:rPr>
          <w:rtl w:val="0"/>
        </w:rPr>
      </w:r>
    </w:p>
    <w:p w:rsidR="00000000" w:rsidDel="00000000" w:rsidP="00000000" w:rsidRDefault="00000000" w:rsidRPr="00000000" w14:paraId="000000A9">
      <w:pPr>
        <w:tabs>
          <w:tab w:val="left" w:leader="none" w:pos="1651"/>
        </w:tabs>
        <w:spacing w:after="113" w:before="113" w:line="360" w:lineRule="auto"/>
        <w:rPr/>
      </w:pPr>
      <w:r w:rsidDel="00000000" w:rsidR="00000000" w:rsidRPr="00000000">
        <w:rPr>
          <w:rFonts w:ascii="Arial" w:cs="Arial" w:eastAsia="Arial" w:hAnsi="Arial"/>
          <w:b w:val="1"/>
          <w:color w:val="00000a"/>
          <w:sz w:val="22"/>
          <w:szCs w:val="22"/>
          <w:rtl w:val="0"/>
        </w:rPr>
        <w:t xml:space="preserve">9.2.2</w:t>
      </w:r>
      <w:r w:rsidDel="00000000" w:rsidR="00000000" w:rsidRPr="00000000">
        <w:rPr>
          <w:rFonts w:ascii="Arial" w:cs="Arial" w:eastAsia="Arial" w:hAnsi="Arial"/>
          <w:color w:val="00000a"/>
          <w:sz w:val="22"/>
          <w:szCs w:val="22"/>
          <w:rtl w:val="0"/>
        </w:rPr>
        <w:t xml:space="preserve"> Percentual de conclusão do curso do aluno (peso 20%);</w:t>
      </w:r>
      <w:r w:rsidDel="00000000" w:rsidR="00000000" w:rsidRPr="00000000">
        <w:rPr>
          <w:rtl w:val="0"/>
        </w:rPr>
      </w:r>
    </w:p>
    <w:p w:rsidR="00000000" w:rsidDel="00000000" w:rsidP="00000000" w:rsidRDefault="00000000" w:rsidRPr="00000000" w14:paraId="000000AA">
      <w:pPr>
        <w:tabs>
          <w:tab w:val="left" w:leader="none" w:pos="1651"/>
        </w:tabs>
        <w:spacing w:after="113" w:before="113" w:line="360" w:lineRule="auto"/>
        <w:rPr/>
      </w:pPr>
      <w:r w:rsidDel="00000000" w:rsidR="00000000" w:rsidRPr="00000000">
        <w:rPr>
          <w:rFonts w:ascii="Arial" w:cs="Arial" w:eastAsia="Arial" w:hAnsi="Arial"/>
          <w:b w:val="1"/>
          <w:color w:val="00000a"/>
          <w:sz w:val="22"/>
          <w:szCs w:val="22"/>
          <w:rtl w:val="0"/>
        </w:rPr>
        <w:t xml:space="preserve">9.2.3</w:t>
      </w:r>
      <w:r w:rsidDel="00000000" w:rsidR="00000000" w:rsidRPr="00000000">
        <w:rPr>
          <w:rFonts w:ascii="Arial" w:cs="Arial" w:eastAsia="Arial" w:hAnsi="Arial"/>
          <w:color w:val="00000a"/>
          <w:sz w:val="22"/>
          <w:szCs w:val="22"/>
          <w:rtl w:val="0"/>
        </w:rPr>
        <w:t xml:space="preserve"> Entrevista semiestruturada (em português e inglês) com pontuação de 0 a 10 (peso 40%).</w:t>
      </w:r>
      <w:r w:rsidDel="00000000" w:rsidR="00000000" w:rsidRPr="00000000">
        <w:rPr>
          <w:rtl w:val="0"/>
        </w:rPr>
      </w:r>
    </w:p>
    <w:p w:rsidR="00000000" w:rsidDel="00000000" w:rsidP="00000000" w:rsidRDefault="00000000" w:rsidRPr="00000000" w14:paraId="000000AB">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9.3</w:t>
      </w:r>
      <w:r w:rsidDel="00000000" w:rsidR="00000000" w:rsidRPr="00000000">
        <w:rPr>
          <w:rFonts w:ascii="Arial" w:cs="Arial" w:eastAsia="Arial" w:hAnsi="Arial"/>
          <w:color w:val="00000a"/>
          <w:sz w:val="22"/>
          <w:szCs w:val="22"/>
          <w:rtl w:val="0"/>
        </w:rPr>
        <w:t xml:space="preserve"> O Coeficiente de Aproveitamento Acadêmico (CAA) será obtido pelo Histórico Escolar gerado no SIGAA.</w:t>
      </w:r>
      <w:r w:rsidDel="00000000" w:rsidR="00000000" w:rsidRPr="00000000">
        <w:rPr>
          <w:rtl w:val="0"/>
        </w:rPr>
      </w:r>
    </w:p>
    <w:p w:rsidR="00000000" w:rsidDel="00000000" w:rsidP="00000000" w:rsidRDefault="00000000" w:rsidRPr="00000000" w14:paraId="000000AC">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9.4</w:t>
      </w:r>
      <w:r w:rsidDel="00000000" w:rsidR="00000000" w:rsidRPr="00000000">
        <w:rPr>
          <w:rFonts w:ascii="Arial" w:cs="Arial" w:eastAsia="Arial" w:hAnsi="Arial"/>
          <w:color w:val="00000a"/>
          <w:sz w:val="22"/>
          <w:szCs w:val="22"/>
          <w:rtl w:val="0"/>
        </w:rPr>
        <w:t xml:space="preserve"> A nota do percentual de conclusão do curso (valor entre 0 e 10), deverá ser calculada considerando o número de horas curriculares de unidades cursadas em relação ao número total de horas curriculares obrigatórias previstas no Projeto Pedagógico de Curso x 10.</w:t>
      </w:r>
      <w:r w:rsidDel="00000000" w:rsidR="00000000" w:rsidRPr="00000000">
        <w:rPr>
          <w:rtl w:val="0"/>
        </w:rPr>
      </w:r>
    </w:p>
    <w:p w:rsidR="00000000" w:rsidDel="00000000" w:rsidP="00000000" w:rsidRDefault="00000000" w:rsidRPr="00000000" w14:paraId="000000AD">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9.5</w:t>
      </w:r>
      <w:r w:rsidDel="00000000" w:rsidR="00000000" w:rsidRPr="00000000">
        <w:rPr>
          <w:rFonts w:ascii="Arial" w:cs="Arial" w:eastAsia="Arial" w:hAnsi="Arial"/>
          <w:color w:val="00000a"/>
          <w:sz w:val="22"/>
          <w:szCs w:val="22"/>
          <w:rtl w:val="0"/>
        </w:rPr>
        <w:t xml:space="preserve"> As entrevistas serão realizadas no dia </w:t>
      </w:r>
      <w:r w:rsidDel="00000000" w:rsidR="00000000" w:rsidRPr="00000000">
        <w:rPr>
          <w:rFonts w:ascii="Arial" w:cs="Arial" w:eastAsia="Arial" w:hAnsi="Arial"/>
          <w:sz w:val="22"/>
          <w:szCs w:val="22"/>
          <w:rtl w:val="0"/>
        </w:rPr>
        <w:t xml:space="preserve">24/11/2025,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a"/>
          <w:sz w:val="22"/>
          <w:szCs w:val="22"/>
          <w:rtl w:val="0"/>
        </w:rPr>
        <w:t xml:space="preserve">com duração de até 15 minutos cada uma delas.</w:t>
      </w:r>
      <w:r w:rsidDel="00000000" w:rsidR="00000000" w:rsidRPr="00000000">
        <w:rPr>
          <w:rtl w:val="0"/>
        </w:rPr>
      </w:r>
    </w:p>
    <w:p w:rsidR="00000000" w:rsidDel="00000000" w:rsidP="00000000" w:rsidRDefault="00000000" w:rsidRPr="00000000" w14:paraId="000000AE">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9.5.1</w:t>
      </w:r>
      <w:r w:rsidDel="00000000" w:rsidR="00000000" w:rsidRPr="00000000">
        <w:rPr>
          <w:rFonts w:ascii="Arial" w:cs="Arial" w:eastAsia="Arial" w:hAnsi="Arial"/>
          <w:color w:val="00000a"/>
          <w:sz w:val="22"/>
          <w:szCs w:val="22"/>
          <w:rtl w:val="0"/>
        </w:rPr>
        <w:t xml:space="preserve"> Dar-se-á preferência para que a ordem das entrevistas seja a mesma da inscrição dos candidatos com candidatura homologada e será divulgada no dia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19 de novembro de 2025</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na página do IFSC Câmpus Urupema</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color w:val="000000"/>
          <w:sz w:val="22"/>
          <w:szCs w:val="22"/>
          <w:rtl w:val="0"/>
        </w:rPr>
        <w:t xml:space="preserve">Recursos quanto à candidatura indeferida deverão ser apresentados do </w:t>
      </w:r>
      <w:r w:rsidDel="00000000" w:rsidR="00000000" w:rsidRPr="00000000">
        <w:rPr>
          <w:rFonts w:ascii="Arial" w:cs="Arial" w:eastAsia="Arial" w:hAnsi="Arial"/>
          <w:color w:val="000000"/>
          <w:sz w:val="22"/>
          <w:szCs w:val="22"/>
          <w:rtl w:val="0"/>
        </w:rPr>
        <w:t xml:space="preserve">dia 1</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/11/202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 até dia 1</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color w:val="000000"/>
          <w:sz w:val="22"/>
          <w:szCs w:val="22"/>
          <w:rtl w:val="0"/>
        </w:rPr>
        <w:t xml:space="preserve">/11/202</w:t>
      </w:r>
      <w:r w:rsidDel="00000000" w:rsidR="00000000" w:rsidRPr="00000000">
        <w:rPr>
          <w:rFonts w:ascii="Arial" w:cs="Arial" w:eastAsia="Arial" w:hAnsi="Arial"/>
          <w:sz w:val="22"/>
          <w:szCs w:val="22"/>
          <w:rtl w:val="0"/>
        </w:rPr>
        <w:t xml:space="preserve">5</w:t>
      </w:r>
      <w:r w:rsidDel="00000000" w:rsidR="00000000" w:rsidRPr="00000000">
        <w:rPr>
          <w:rFonts w:ascii="Arial" w:cs="Arial" w:eastAsia="Arial" w:hAnsi="Arial"/>
          <w:color w:val="000000"/>
          <w:sz w:val="22"/>
          <w:szCs w:val="22"/>
          <w:rtl w:val="0"/>
        </w:rPr>
        <w:t xml:space="preserve">.</w:t>
      </w:r>
      <w:r w:rsidDel="00000000" w:rsidR="00000000" w:rsidRPr="00000000">
        <w:rPr>
          <w:rtl w:val="0"/>
        </w:rPr>
      </w:r>
    </w:p>
    <w:p w:rsidR="00000000" w:rsidDel="00000000" w:rsidP="00000000" w:rsidRDefault="00000000" w:rsidRPr="00000000" w14:paraId="000000AF">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9.5.2</w:t>
      </w:r>
      <w:r w:rsidDel="00000000" w:rsidR="00000000" w:rsidRPr="00000000">
        <w:rPr>
          <w:rFonts w:ascii="Arial" w:cs="Arial" w:eastAsia="Arial" w:hAnsi="Arial"/>
          <w:color w:val="00000a"/>
          <w:sz w:val="22"/>
          <w:szCs w:val="22"/>
          <w:rtl w:val="0"/>
        </w:rPr>
        <w:t xml:space="preserve"> A banca será composta pelos membros da comissão de seleção, conforme item 9.1.</w:t>
      </w:r>
      <w:r w:rsidDel="00000000" w:rsidR="00000000" w:rsidRPr="00000000">
        <w:rPr>
          <w:rtl w:val="0"/>
        </w:rPr>
      </w:r>
    </w:p>
    <w:p w:rsidR="00000000" w:rsidDel="00000000" w:rsidP="00000000" w:rsidRDefault="00000000" w:rsidRPr="00000000" w14:paraId="000000B0">
      <w:pPr>
        <w:tabs>
          <w:tab w:val="left" w:leader="none" w:pos="735"/>
        </w:tabs>
        <w:spacing w:after="113" w:before="113" w:line="360" w:lineRule="auto"/>
        <w:jc w:val="both"/>
        <w:rPr/>
      </w:pPr>
      <w:r w:rsidDel="00000000" w:rsidR="00000000" w:rsidRPr="00000000">
        <w:rPr>
          <w:rFonts w:ascii="Arial" w:cs="Arial" w:eastAsia="Arial" w:hAnsi="Arial"/>
          <w:b w:val="1"/>
          <w:color w:val="00000a"/>
          <w:sz w:val="22"/>
          <w:szCs w:val="22"/>
          <w:rtl w:val="0"/>
        </w:rPr>
        <w:t xml:space="preserve">9.5.3</w:t>
      </w:r>
      <w:r w:rsidDel="00000000" w:rsidR="00000000" w:rsidRPr="00000000">
        <w:rPr>
          <w:rFonts w:ascii="Arial" w:cs="Arial" w:eastAsia="Arial" w:hAnsi="Arial"/>
          <w:color w:val="00000a"/>
          <w:sz w:val="22"/>
          <w:szCs w:val="22"/>
          <w:rtl w:val="0"/>
        </w:rPr>
        <w:t xml:space="preserve"> Cada candidato será arguido por até 12 minutos, e a banca terá 3 minutos para, em consenso, atribuir uma nota de 0 a 10 ao candidato.</w:t>
      </w:r>
      <w:r w:rsidDel="00000000" w:rsidR="00000000" w:rsidRPr="00000000">
        <w:rPr>
          <w:rtl w:val="0"/>
        </w:rPr>
      </w:r>
    </w:p>
    <w:p w:rsidR="00000000" w:rsidDel="00000000" w:rsidP="00000000" w:rsidRDefault="00000000" w:rsidRPr="00000000" w14:paraId="000000B1">
      <w:pPr>
        <w:spacing w:after="113" w:before="113" w:line="360" w:lineRule="auto"/>
        <w:rPr/>
      </w:pPr>
      <w:r w:rsidDel="00000000" w:rsidR="00000000" w:rsidRPr="00000000">
        <w:rPr>
          <w:rFonts w:ascii="Arial" w:cs="Arial" w:eastAsia="Arial" w:hAnsi="Arial"/>
          <w:b w:val="1"/>
          <w:color w:val="00000a"/>
          <w:sz w:val="22"/>
          <w:szCs w:val="22"/>
          <w:rtl w:val="0"/>
        </w:rPr>
        <w:t xml:space="preserve">9.6</w:t>
      </w:r>
      <w:r w:rsidDel="00000000" w:rsidR="00000000" w:rsidRPr="00000000">
        <w:rPr>
          <w:rFonts w:ascii="Arial" w:cs="Arial" w:eastAsia="Arial" w:hAnsi="Arial"/>
          <w:color w:val="00000a"/>
          <w:sz w:val="22"/>
          <w:szCs w:val="22"/>
          <w:rtl w:val="0"/>
        </w:rPr>
        <w:t xml:space="preserve"> A pontuação final de classificação do candidato será a soma do CAA multiplicado por 10, multiplicado por 0,4; a nota do percentual de conclusão do curso multiplicada por 0,2; e a nota da entrevista multiplicada por 0,4.</w:t>
      </w:r>
      <w:r w:rsidDel="00000000" w:rsidR="00000000" w:rsidRPr="00000000">
        <w:rPr>
          <w:rtl w:val="0"/>
        </w:rPr>
      </w:r>
    </w:p>
    <w:p w:rsidR="00000000" w:rsidDel="00000000" w:rsidP="00000000" w:rsidRDefault="00000000" w:rsidRPr="00000000" w14:paraId="000000B2">
      <w:pPr>
        <w:spacing w:after="113" w:before="113" w:line="360" w:lineRule="auto"/>
        <w:rPr>
          <w:rFonts w:ascii="Arial" w:cs="Arial" w:eastAsia="Arial" w:hAnsi="Arial"/>
          <w:color w:val="00000a"/>
          <w:sz w:val="22"/>
          <w:szCs w:val="22"/>
        </w:rPr>
      </w:pPr>
      <w:r w:rsidDel="00000000" w:rsidR="00000000" w:rsidRPr="00000000">
        <w:rPr>
          <w:rtl w:val="0"/>
        </w:rPr>
      </w:r>
    </w:p>
    <w:p w:rsidR="00000000" w:rsidDel="00000000" w:rsidP="00000000" w:rsidRDefault="00000000" w:rsidRPr="00000000" w14:paraId="000000B3">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10. DO DESEMPATE</w:t>
      </w:r>
    </w:p>
    <w:p w:rsidR="00000000" w:rsidDel="00000000" w:rsidP="00000000" w:rsidRDefault="00000000" w:rsidRPr="00000000" w14:paraId="000000B4">
      <w:pPr>
        <w:spacing w:after="113" w:before="113" w:line="360" w:lineRule="auto"/>
        <w:rPr/>
      </w:pPr>
      <w:r w:rsidDel="00000000" w:rsidR="00000000" w:rsidRPr="00000000">
        <w:rPr>
          <w:rFonts w:ascii="Arial" w:cs="Arial" w:eastAsia="Arial" w:hAnsi="Arial"/>
          <w:b w:val="1"/>
          <w:color w:val="00000a"/>
          <w:sz w:val="22"/>
          <w:szCs w:val="22"/>
          <w:rtl w:val="0"/>
        </w:rPr>
        <w:t xml:space="preserve">10.1</w:t>
      </w:r>
      <w:r w:rsidDel="00000000" w:rsidR="00000000" w:rsidRPr="00000000">
        <w:rPr>
          <w:rFonts w:ascii="Arial" w:cs="Arial" w:eastAsia="Arial" w:hAnsi="Arial"/>
          <w:color w:val="00000a"/>
          <w:sz w:val="22"/>
          <w:szCs w:val="22"/>
          <w:rtl w:val="0"/>
        </w:rPr>
        <w:t xml:space="preserve"> Caso ocorra empate entre os candidatos, o desempate será efetuado sendo aplicados os critérios abaixo relacionados em ordem sequencial:</w:t>
      </w:r>
      <w:r w:rsidDel="00000000" w:rsidR="00000000" w:rsidRPr="00000000">
        <w:rPr>
          <w:rtl w:val="0"/>
        </w:rPr>
      </w:r>
    </w:p>
    <w:p w:rsidR="00000000" w:rsidDel="00000000" w:rsidP="00000000" w:rsidRDefault="00000000" w:rsidRPr="00000000" w14:paraId="000000B5">
      <w:pPr>
        <w:numPr>
          <w:ilvl w:val="0"/>
          <w:numId w:val="1"/>
        </w:numPr>
        <w:tabs>
          <w:tab w:val="left" w:leader="none" w:pos="89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aluno com maior coeficiente de rendimento escolar;</w:t>
      </w:r>
      <w:r w:rsidDel="00000000" w:rsidR="00000000" w:rsidRPr="00000000">
        <w:rPr>
          <w:rtl w:val="0"/>
        </w:rPr>
      </w:r>
    </w:p>
    <w:p w:rsidR="00000000" w:rsidDel="00000000" w:rsidP="00000000" w:rsidRDefault="00000000" w:rsidRPr="00000000" w14:paraId="000000B6">
      <w:pPr>
        <w:numPr>
          <w:ilvl w:val="0"/>
          <w:numId w:val="1"/>
        </w:numPr>
        <w:tabs>
          <w:tab w:val="left" w:leader="none" w:pos="89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aluno com maior percentual de conclusão do curso até a data da inscrição;</w:t>
      </w:r>
      <w:r w:rsidDel="00000000" w:rsidR="00000000" w:rsidRPr="00000000">
        <w:rPr>
          <w:rtl w:val="0"/>
        </w:rPr>
      </w:r>
    </w:p>
    <w:p w:rsidR="00000000" w:rsidDel="00000000" w:rsidP="00000000" w:rsidRDefault="00000000" w:rsidRPr="00000000" w14:paraId="000000B7">
      <w:pPr>
        <w:numPr>
          <w:ilvl w:val="0"/>
          <w:numId w:val="1"/>
        </w:numPr>
        <w:tabs>
          <w:tab w:val="left" w:leader="none" w:pos="890"/>
        </w:tabs>
        <w:spacing w:after="113" w:before="113" w:line="360" w:lineRule="auto"/>
        <w:ind w:left="0" w:firstLine="0"/>
        <w:rPr/>
      </w:pPr>
      <w:r w:rsidDel="00000000" w:rsidR="00000000" w:rsidRPr="00000000">
        <w:rPr>
          <w:rFonts w:ascii="Arial" w:cs="Arial" w:eastAsia="Arial" w:hAnsi="Arial"/>
          <w:color w:val="00000a"/>
          <w:sz w:val="22"/>
          <w:szCs w:val="22"/>
          <w:rtl w:val="0"/>
        </w:rPr>
        <w:t xml:space="preserve">aluno com maior idade.</w:t>
      </w:r>
      <w:r w:rsidDel="00000000" w:rsidR="00000000" w:rsidRPr="00000000">
        <w:rPr>
          <w:rtl w:val="0"/>
        </w:rPr>
      </w:r>
    </w:p>
    <w:p w:rsidR="00000000" w:rsidDel="00000000" w:rsidP="00000000" w:rsidRDefault="00000000" w:rsidRPr="00000000" w14:paraId="000000B8">
      <w:pPr>
        <w:spacing w:after="113" w:before="113"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numPr>
          <w:ilvl w:val="3"/>
          <w:numId w:val="2"/>
        </w:numPr>
        <w:tabs>
          <w:tab w:val="left" w:leader="none" w:pos="-472"/>
        </w:tabs>
        <w:spacing w:after="113" w:before="113" w:line="360" w:lineRule="auto"/>
        <w:ind w:left="541" w:firstLine="0"/>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11. DOS RESULTADOS DA SELEÇÃO</w:t>
      </w:r>
    </w:p>
    <w:p w:rsidR="00000000" w:rsidDel="00000000" w:rsidP="00000000" w:rsidRDefault="00000000" w:rsidRPr="00000000" w14:paraId="000000BA">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11.1</w:t>
      </w:r>
      <w:r w:rsidDel="00000000" w:rsidR="00000000" w:rsidRPr="00000000">
        <w:rPr>
          <w:rFonts w:ascii="Arial" w:cs="Arial" w:eastAsia="Arial" w:hAnsi="Arial"/>
          <w:color w:val="00000a"/>
          <w:sz w:val="22"/>
          <w:szCs w:val="22"/>
          <w:rtl w:val="0"/>
        </w:rPr>
        <w:t xml:space="preserve"> A relação com os nomes dos candi</w:t>
      </w:r>
      <w:r w:rsidDel="00000000" w:rsidR="00000000" w:rsidRPr="00000000">
        <w:rPr>
          <w:rFonts w:ascii="Arial" w:cs="Arial" w:eastAsia="Arial" w:hAnsi="Arial"/>
          <w:color w:val="000000"/>
          <w:sz w:val="22"/>
          <w:szCs w:val="22"/>
          <w:rtl w:val="0"/>
        </w:rPr>
        <w:t xml:space="preserve">datos classificados será divulgada inicialmente com a publicação do r</w:t>
      </w:r>
      <w:r w:rsidDel="00000000" w:rsidR="00000000" w:rsidRPr="00000000">
        <w:rPr>
          <w:rFonts w:ascii="Arial" w:cs="Arial" w:eastAsia="Arial" w:hAnsi="Arial"/>
          <w:color w:val="000000"/>
          <w:sz w:val="22"/>
          <w:szCs w:val="22"/>
          <w:rtl w:val="0"/>
        </w:rPr>
        <w:t xml:space="preserve">esultado parcial </w:t>
      </w:r>
      <w:r w:rsidDel="00000000" w:rsidR="00000000" w:rsidRPr="00000000">
        <w:rPr>
          <w:rFonts w:ascii="Arial" w:cs="Arial" w:eastAsia="Arial" w:hAnsi="Arial"/>
          <w:color w:val="00000a"/>
          <w:sz w:val="22"/>
          <w:szCs w:val="22"/>
          <w:rtl w:val="0"/>
        </w:rPr>
        <w:t xml:space="preserve">no dia</w:t>
      </w:r>
      <w:r w:rsidDel="00000000" w:rsidR="00000000" w:rsidRPr="00000000">
        <w:rPr>
          <w:rFonts w:ascii="Arial" w:cs="Arial" w:eastAsia="Arial" w:hAnsi="Arial"/>
          <w:sz w:val="22"/>
          <w:szCs w:val="22"/>
          <w:rtl w:val="0"/>
        </w:rPr>
        <w:t xml:space="preserve"> 25 de novembro de 2025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a"/>
          <w:sz w:val="22"/>
          <w:szCs w:val="22"/>
          <w:rtl w:val="0"/>
        </w:rPr>
        <w:t xml:space="preserve">na página do IFSC - Câmpus Urupema.</w:t>
      </w:r>
      <w:r w:rsidDel="00000000" w:rsidR="00000000" w:rsidRPr="00000000">
        <w:rPr>
          <w:rtl w:val="0"/>
        </w:rPr>
      </w:r>
    </w:p>
    <w:p w:rsidR="00000000" w:rsidDel="00000000" w:rsidP="00000000" w:rsidRDefault="00000000" w:rsidRPr="00000000" w14:paraId="000000BB">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11.2</w:t>
      </w:r>
      <w:r w:rsidDel="00000000" w:rsidR="00000000" w:rsidRPr="00000000">
        <w:rPr>
          <w:rFonts w:ascii="Arial" w:cs="Arial" w:eastAsia="Arial" w:hAnsi="Arial"/>
          <w:color w:val="000000"/>
          <w:sz w:val="22"/>
          <w:szCs w:val="22"/>
          <w:rtl w:val="0"/>
        </w:rPr>
        <w:t xml:space="preserve"> A </w:t>
      </w:r>
      <w:r w:rsidDel="00000000" w:rsidR="00000000" w:rsidRPr="00000000">
        <w:rPr>
          <w:rFonts w:ascii="Arial" w:cs="Arial" w:eastAsia="Arial" w:hAnsi="Arial"/>
          <w:b w:val="1"/>
          <w:color w:val="000000"/>
          <w:sz w:val="22"/>
          <w:szCs w:val="22"/>
          <w:rtl w:val="0"/>
        </w:rPr>
        <w:t xml:space="preserve">lista definitiva (resultado final) </w:t>
      </w:r>
      <w:r w:rsidDel="00000000" w:rsidR="00000000" w:rsidRPr="00000000">
        <w:rPr>
          <w:rFonts w:ascii="Arial" w:cs="Arial" w:eastAsia="Arial" w:hAnsi="Arial"/>
          <w:color w:val="000000"/>
          <w:sz w:val="22"/>
          <w:szCs w:val="22"/>
          <w:rtl w:val="0"/>
        </w:rPr>
        <w:t xml:space="preserve">dos selecionados será publicada </w:t>
      </w:r>
      <w:r w:rsidDel="00000000" w:rsidR="00000000" w:rsidRPr="00000000">
        <w:rPr>
          <w:rFonts w:ascii="Arial" w:cs="Arial" w:eastAsia="Arial" w:hAnsi="Arial"/>
          <w:color w:val="00000a"/>
          <w:sz w:val="22"/>
          <w:szCs w:val="22"/>
          <w:rtl w:val="0"/>
        </w:rPr>
        <w:t xml:space="preserve">no dia</w:t>
      </w:r>
      <w:r w:rsidDel="00000000" w:rsidR="00000000" w:rsidRPr="00000000">
        <w:rPr>
          <w:rFonts w:ascii="Arial" w:cs="Arial" w:eastAsia="Arial" w:hAnsi="Arial"/>
          <w:sz w:val="22"/>
          <w:szCs w:val="22"/>
          <w:rtl w:val="0"/>
        </w:rPr>
        <w:t xml:space="preserve"> 27 de novembro de 2025 </w:t>
      </w:r>
      <w:r w:rsidDel="00000000" w:rsidR="00000000" w:rsidRPr="00000000">
        <w:rPr>
          <w:rFonts w:ascii="Arial" w:cs="Arial" w:eastAsia="Arial" w:hAnsi="Arial"/>
          <w:color w:val="00000a"/>
          <w:sz w:val="22"/>
          <w:szCs w:val="22"/>
          <w:rtl w:val="0"/>
        </w:rPr>
        <w:t xml:space="preserve">na página do IFSC - Câmpus Urupema.</w:t>
      </w:r>
      <w:r w:rsidDel="00000000" w:rsidR="00000000" w:rsidRPr="00000000">
        <w:rPr>
          <w:rtl w:val="0"/>
        </w:rPr>
      </w:r>
    </w:p>
    <w:p w:rsidR="00000000" w:rsidDel="00000000" w:rsidP="00000000" w:rsidRDefault="00000000" w:rsidRPr="00000000" w14:paraId="000000BC">
      <w:pPr>
        <w:spacing w:after="113" w:before="113"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BD">
      <w:pPr>
        <w:numPr>
          <w:ilvl w:val="3"/>
          <w:numId w:val="2"/>
        </w:numPr>
        <w:tabs>
          <w:tab w:val="left" w:leader="none" w:pos="-349"/>
        </w:tabs>
        <w:spacing w:after="113" w:before="113" w:line="360" w:lineRule="auto"/>
        <w:ind w:left="541"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12. DO PRAZO PARA RECURSO</w:t>
      </w:r>
    </w:p>
    <w:p w:rsidR="00000000" w:rsidDel="00000000" w:rsidP="00000000" w:rsidRDefault="00000000" w:rsidRPr="00000000" w14:paraId="000000BE">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12.1</w:t>
      </w:r>
      <w:r w:rsidDel="00000000" w:rsidR="00000000" w:rsidRPr="00000000">
        <w:rPr>
          <w:rFonts w:ascii="Arial" w:cs="Arial" w:eastAsia="Arial" w:hAnsi="Arial"/>
          <w:color w:val="000000"/>
          <w:sz w:val="22"/>
          <w:szCs w:val="22"/>
          <w:rtl w:val="0"/>
        </w:rPr>
        <w:t xml:space="preserve"> Os recursos contra o resultado parcial deste edital poderão ser protocolados na </w:t>
      </w:r>
      <w:r w:rsidDel="00000000" w:rsidR="00000000" w:rsidRPr="00000000">
        <w:rPr>
          <w:rFonts w:ascii="Arial" w:cs="Arial" w:eastAsia="Arial" w:hAnsi="Arial"/>
          <w:sz w:val="22"/>
          <w:szCs w:val="22"/>
          <w:rtl w:val="0"/>
        </w:rPr>
        <w:t xml:space="preserve">forma de e-mail, enviado de </w:t>
      </w:r>
      <w:r w:rsidDel="00000000" w:rsidR="00000000" w:rsidRPr="00000000">
        <w:rPr>
          <w:rFonts w:ascii="Arial" w:cs="Arial" w:eastAsia="Arial" w:hAnsi="Arial"/>
          <w:sz w:val="22"/>
          <w:szCs w:val="22"/>
          <w:rtl w:val="0"/>
        </w:rPr>
        <w:t xml:space="preserve">25 de novembro de 2025 até do 26 de novembro de 2025, </w:t>
      </w:r>
      <w:r w:rsidDel="00000000" w:rsidR="00000000" w:rsidRPr="00000000">
        <w:rPr>
          <w:rFonts w:ascii="Arial" w:cs="Arial" w:eastAsia="Arial" w:hAnsi="Arial"/>
          <w:sz w:val="22"/>
          <w:szCs w:val="22"/>
          <w:rtl w:val="0"/>
        </w:rPr>
        <w:t xml:space="preserve">para a </w:t>
      </w:r>
      <w:r w:rsidDel="00000000" w:rsidR="00000000" w:rsidRPr="00000000">
        <w:rPr>
          <w:rFonts w:ascii="Arial" w:cs="Arial" w:eastAsia="Arial" w:hAnsi="Arial"/>
          <w:color w:val="00000a"/>
          <w:sz w:val="22"/>
          <w:szCs w:val="22"/>
          <w:rtl w:val="0"/>
        </w:rPr>
        <w:t xml:space="preserve">Coordenação do Curso</w:t>
      </w:r>
      <w:r w:rsidDel="00000000" w:rsidR="00000000" w:rsidRPr="00000000">
        <w:rPr>
          <w:rFonts w:ascii="Arial" w:cs="Arial" w:eastAsia="Arial" w:hAnsi="Arial"/>
          <w:sz w:val="22"/>
          <w:szCs w:val="22"/>
          <w:rtl w:val="0"/>
        </w:rPr>
        <w:t xml:space="preserve"> Superior de Tecnologia em Viticultura e Enologia</w:t>
      </w:r>
      <w:r w:rsidDel="00000000" w:rsidR="00000000" w:rsidRPr="00000000">
        <w:rPr>
          <w:rFonts w:ascii="Arial" w:cs="Arial" w:eastAsia="Arial" w:hAnsi="Arial"/>
          <w:color w:val="00000a"/>
          <w:sz w:val="22"/>
          <w:szCs w:val="22"/>
          <w:rtl w:val="0"/>
        </w:rPr>
        <w:t xml:space="preserve"> do IFSC - Câmpus Urupema: </w:t>
      </w:r>
      <w:hyperlink r:id="rId11">
        <w:r w:rsidDel="00000000" w:rsidR="00000000" w:rsidRPr="00000000">
          <w:rPr>
            <w:rFonts w:ascii="Arial" w:cs="Arial" w:eastAsia="Arial" w:hAnsi="Arial"/>
            <w:color w:val="1155cc"/>
            <w:sz w:val="22"/>
            <w:szCs w:val="22"/>
            <w:u w:val="single"/>
            <w:rtl w:val="0"/>
          </w:rPr>
          <w:t xml:space="preserve">enologia.urp@ifsc.edu.br</w:t>
        </w:r>
      </w:hyperlink>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As respostas aos recursos apresentados assim como o Resultado Final serão publicados no dia </w:t>
      </w:r>
      <w:r w:rsidDel="00000000" w:rsidR="00000000" w:rsidRPr="00000000">
        <w:rPr>
          <w:rFonts w:ascii="Arial" w:cs="Arial" w:eastAsia="Arial" w:hAnsi="Arial"/>
          <w:color w:val="000000"/>
          <w:sz w:val="22"/>
          <w:szCs w:val="22"/>
          <w:rtl w:val="0"/>
        </w:rPr>
        <w:t xml:space="preserve">2</w:t>
      </w:r>
      <w:r w:rsidDel="00000000" w:rsidR="00000000" w:rsidRPr="00000000">
        <w:rPr>
          <w:rFonts w:ascii="Arial" w:cs="Arial" w:eastAsia="Arial" w:hAnsi="Arial"/>
          <w:sz w:val="22"/>
          <w:szCs w:val="22"/>
          <w:rtl w:val="0"/>
        </w:rPr>
        <w:t xml:space="preserve">7</w:t>
      </w:r>
      <w:r w:rsidDel="00000000" w:rsidR="00000000" w:rsidRPr="00000000">
        <w:rPr>
          <w:rFonts w:ascii="Arial" w:cs="Arial" w:eastAsia="Arial" w:hAnsi="Arial"/>
          <w:color w:val="000000"/>
          <w:sz w:val="22"/>
          <w:szCs w:val="22"/>
          <w:rtl w:val="0"/>
        </w:rPr>
        <w:t xml:space="preserve"> de </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color w:val="000000"/>
          <w:sz w:val="22"/>
          <w:szCs w:val="22"/>
          <w:rtl w:val="0"/>
        </w:rPr>
        <w:t xml:space="preserve">ovembro </w:t>
      </w:r>
      <w:r w:rsidDel="00000000" w:rsidR="00000000" w:rsidRPr="00000000">
        <w:rPr>
          <w:rFonts w:ascii="Arial" w:cs="Arial" w:eastAsia="Arial" w:hAnsi="Arial"/>
          <w:sz w:val="22"/>
          <w:szCs w:val="22"/>
          <w:rtl w:val="0"/>
        </w:rPr>
        <w:t xml:space="preserve">de 2025 </w:t>
      </w:r>
      <w:r w:rsidDel="00000000" w:rsidR="00000000" w:rsidRPr="00000000">
        <w:rPr>
          <w:rFonts w:ascii="Arial" w:cs="Arial" w:eastAsia="Arial" w:hAnsi="Arial"/>
          <w:sz w:val="22"/>
          <w:szCs w:val="22"/>
          <w:rtl w:val="0"/>
        </w:rPr>
        <w:t xml:space="preserve">no site do IFSC - Câmpus Urupema.</w:t>
      </w:r>
      <w:r w:rsidDel="00000000" w:rsidR="00000000" w:rsidRPr="00000000">
        <w:rPr>
          <w:rtl w:val="0"/>
        </w:rPr>
      </w:r>
    </w:p>
    <w:p w:rsidR="00000000" w:rsidDel="00000000" w:rsidP="00000000" w:rsidRDefault="00000000" w:rsidRPr="00000000" w14:paraId="000000BF">
      <w:pPr>
        <w:spacing w:after="113" w:before="113" w:line="360"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C0">
      <w:pPr>
        <w:numPr>
          <w:ilvl w:val="3"/>
          <w:numId w:val="2"/>
        </w:numPr>
        <w:tabs>
          <w:tab w:val="left" w:leader="none" w:pos="-349"/>
        </w:tabs>
        <w:spacing w:after="113" w:before="113" w:line="360" w:lineRule="auto"/>
        <w:ind w:left="541"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13. DAS OBRIGAÇÕES</w:t>
      </w:r>
    </w:p>
    <w:p w:rsidR="00000000" w:rsidDel="00000000" w:rsidP="00000000" w:rsidRDefault="00000000" w:rsidRPr="00000000" w14:paraId="000000C1">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1</w:t>
      </w:r>
      <w:r w:rsidDel="00000000" w:rsidR="00000000" w:rsidRPr="00000000">
        <w:rPr>
          <w:rFonts w:ascii="Arial" w:cs="Arial" w:eastAsia="Arial" w:hAnsi="Arial"/>
          <w:color w:val="000000"/>
          <w:sz w:val="22"/>
          <w:szCs w:val="22"/>
          <w:rtl w:val="0"/>
        </w:rPr>
        <w:t xml:space="preserve"> O aluno contemplado </w:t>
      </w:r>
      <w:r w:rsidDel="00000000" w:rsidR="00000000" w:rsidRPr="00000000">
        <w:rPr>
          <w:rFonts w:ascii="Arial" w:cs="Arial" w:eastAsia="Arial" w:hAnsi="Arial"/>
          <w:b w:val="1"/>
          <w:color w:val="000000"/>
          <w:sz w:val="22"/>
          <w:szCs w:val="22"/>
          <w:rtl w:val="0"/>
        </w:rPr>
        <w:t xml:space="preserve">deverá</w:t>
      </w:r>
      <w:r w:rsidDel="00000000" w:rsidR="00000000" w:rsidRPr="00000000">
        <w:rPr>
          <w:rFonts w:ascii="Arial" w:cs="Arial" w:eastAsia="Arial" w:hAnsi="Arial"/>
          <w:color w:val="000000"/>
          <w:sz w:val="22"/>
          <w:szCs w:val="22"/>
          <w:rtl w:val="0"/>
        </w:rPr>
        <w:t xml:space="preserve"> seguir os prazos e períodos para estudos estabelecidos pela instituição parceira, de acordo com o seu calendário acadêmico, bem como cumprir normas, procedimentos e formalidades adotados em sua estrutura acadêmica e organizacional. A não entrega destes documentos implicará </w:t>
      </w:r>
      <w:r w:rsidDel="00000000" w:rsidR="00000000" w:rsidRPr="00000000">
        <w:rPr>
          <w:rFonts w:ascii="Arial" w:cs="Arial" w:eastAsia="Arial" w:hAnsi="Arial"/>
          <w:sz w:val="22"/>
          <w:szCs w:val="22"/>
          <w:rtl w:val="0"/>
        </w:rPr>
        <w:t xml:space="preserve">na devolução ao IFSC, </w:t>
      </w:r>
      <w:r w:rsidDel="00000000" w:rsidR="00000000" w:rsidRPr="00000000">
        <w:rPr>
          <w:rFonts w:ascii="Arial" w:cs="Arial" w:eastAsia="Arial" w:hAnsi="Arial"/>
          <w:b w:val="1"/>
          <w:sz w:val="22"/>
          <w:szCs w:val="22"/>
          <w:rtl w:val="0"/>
        </w:rPr>
        <w:t xml:space="preserve">integralmente,</w:t>
      </w:r>
      <w:r w:rsidDel="00000000" w:rsidR="00000000" w:rsidRPr="00000000">
        <w:rPr>
          <w:rFonts w:ascii="Arial" w:cs="Arial" w:eastAsia="Arial" w:hAnsi="Arial"/>
          <w:sz w:val="22"/>
          <w:szCs w:val="22"/>
          <w:rtl w:val="0"/>
        </w:rPr>
        <w:t xml:space="preserve"> em valores atualizados, do auxílio financeiro recebido, caso haja.</w:t>
      </w:r>
      <w:r w:rsidDel="00000000" w:rsidR="00000000" w:rsidRPr="00000000">
        <w:rPr>
          <w:rtl w:val="0"/>
        </w:rPr>
      </w:r>
    </w:p>
    <w:p w:rsidR="00000000" w:rsidDel="00000000" w:rsidP="00000000" w:rsidRDefault="00000000" w:rsidRPr="00000000" w14:paraId="000000C2">
      <w:pPr>
        <w:spacing w:after="113" w:before="113" w:line="360" w:lineRule="auto"/>
        <w:jc w:val="both"/>
        <w:rPr>
          <w:rFonts w:ascii="Arial" w:cs="Arial" w:eastAsia="Arial" w:hAnsi="Arial"/>
          <w:color w:val="00000a"/>
          <w:sz w:val="22"/>
          <w:szCs w:val="22"/>
        </w:rPr>
      </w:pPr>
      <w:r w:rsidDel="00000000" w:rsidR="00000000" w:rsidRPr="00000000">
        <w:rPr>
          <w:rFonts w:ascii="Arial" w:cs="Arial" w:eastAsia="Arial" w:hAnsi="Arial"/>
          <w:b w:val="1"/>
          <w:sz w:val="22"/>
          <w:szCs w:val="22"/>
          <w:rtl w:val="0"/>
        </w:rPr>
        <w:t xml:space="preserve">13.2</w:t>
      </w:r>
      <w:r w:rsidDel="00000000" w:rsidR="00000000" w:rsidRPr="00000000">
        <w:rPr>
          <w:rFonts w:ascii="Arial" w:cs="Arial" w:eastAsia="Arial" w:hAnsi="Arial"/>
          <w:sz w:val="22"/>
          <w:szCs w:val="22"/>
          <w:rtl w:val="0"/>
        </w:rPr>
        <w:t xml:space="preserve"> O aluno contemplado não poderá receber</w:t>
      </w:r>
      <w:r w:rsidDel="00000000" w:rsidR="00000000" w:rsidRPr="00000000">
        <w:rPr>
          <w:rFonts w:ascii="Arial" w:cs="Arial" w:eastAsia="Arial" w:hAnsi="Arial"/>
          <w:color w:val="00000a"/>
          <w:sz w:val="22"/>
          <w:szCs w:val="22"/>
          <w:rtl w:val="0"/>
        </w:rPr>
        <w:t xml:space="preserve"> de bolsas de programas vinculados aos órgãos de fomento federais e/ou estaduais durante o período do intercâmbio, devendo entregar para a </w:t>
      </w:r>
      <w:r w:rsidDel="00000000" w:rsidR="00000000" w:rsidRPr="00000000">
        <w:rPr>
          <w:rFonts w:ascii="Arial" w:cs="Arial" w:eastAsia="Arial" w:hAnsi="Arial"/>
          <w:sz w:val="22"/>
          <w:szCs w:val="22"/>
          <w:rtl w:val="0"/>
        </w:rPr>
        <w:t xml:space="preserve">Coordenação do Curso Superior de Tecnologia em Viticultura e Enologia </w:t>
      </w:r>
      <w:r w:rsidDel="00000000" w:rsidR="00000000" w:rsidRPr="00000000">
        <w:rPr>
          <w:rFonts w:ascii="Arial" w:cs="Arial" w:eastAsia="Arial" w:hAnsi="Arial"/>
          <w:color w:val="00000a"/>
          <w:sz w:val="22"/>
          <w:szCs w:val="22"/>
          <w:rtl w:val="0"/>
        </w:rPr>
        <w:t xml:space="preserve">a declaração de não possuir bolsa ou de </w:t>
      </w:r>
      <w:r w:rsidDel="00000000" w:rsidR="00000000" w:rsidRPr="00000000">
        <w:rPr>
          <w:rFonts w:ascii="Arial" w:cs="Arial" w:eastAsia="Arial" w:hAnsi="Arial"/>
          <w:color w:val="00000a"/>
          <w:sz w:val="22"/>
          <w:szCs w:val="22"/>
          <w:rtl w:val="0"/>
        </w:rPr>
        <w:t xml:space="preserve">desistência</w:t>
      </w:r>
      <w:r w:rsidDel="00000000" w:rsidR="00000000" w:rsidRPr="00000000">
        <w:rPr>
          <w:rFonts w:ascii="Arial" w:cs="Arial" w:eastAsia="Arial" w:hAnsi="Arial"/>
          <w:color w:val="00000a"/>
          <w:sz w:val="22"/>
          <w:szCs w:val="22"/>
          <w:rtl w:val="0"/>
        </w:rPr>
        <w:t xml:space="preserve"> de bolsa antes da data prevista para o início do intercâmbio, conforme Anexos II e III.</w:t>
      </w:r>
    </w:p>
    <w:p w:rsidR="00000000" w:rsidDel="00000000" w:rsidP="00000000" w:rsidRDefault="00000000" w:rsidRPr="00000000" w14:paraId="000000C3">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13.3 </w:t>
      </w:r>
      <w:r w:rsidDel="00000000" w:rsidR="00000000" w:rsidRPr="00000000">
        <w:rPr>
          <w:rFonts w:ascii="Arial" w:cs="Arial" w:eastAsia="Arial" w:hAnsi="Arial"/>
          <w:color w:val="00000a"/>
          <w:sz w:val="22"/>
          <w:szCs w:val="22"/>
          <w:rtl w:val="0"/>
        </w:rPr>
        <w:t xml:space="preserve">  </w:t>
      </w:r>
      <w:r w:rsidDel="00000000" w:rsidR="00000000" w:rsidRPr="00000000">
        <w:rPr>
          <w:rFonts w:ascii="Arial" w:cs="Arial" w:eastAsia="Arial" w:hAnsi="Arial"/>
          <w:sz w:val="22"/>
          <w:szCs w:val="22"/>
          <w:rtl w:val="0"/>
        </w:rPr>
        <w:t xml:space="preserve">O aluno contemplado deverá entregar para a Coordenação do Curso Superior de Tecnologia em Viticultura e Enologia </w:t>
      </w:r>
      <w:r w:rsidDel="00000000" w:rsidR="00000000" w:rsidRPr="00000000">
        <w:rPr>
          <w:rFonts w:ascii="Arial" w:cs="Arial" w:eastAsia="Arial" w:hAnsi="Arial"/>
          <w:color w:val="00000a"/>
          <w:sz w:val="22"/>
          <w:szCs w:val="22"/>
          <w:rtl w:val="0"/>
        </w:rPr>
        <w:t xml:space="preserve">cópia do passaporte com visto de permanência em Portugal.</w:t>
      </w:r>
      <w:r w:rsidDel="00000000" w:rsidR="00000000" w:rsidRPr="00000000">
        <w:rPr>
          <w:rtl w:val="0"/>
        </w:rPr>
      </w:r>
    </w:p>
    <w:p w:rsidR="00000000" w:rsidDel="00000000" w:rsidP="00000000" w:rsidRDefault="00000000" w:rsidRPr="00000000" w14:paraId="000000C4">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13.4</w:t>
      </w:r>
      <w:r w:rsidDel="00000000" w:rsidR="00000000" w:rsidRPr="00000000">
        <w:rPr>
          <w:rFonts w:ascii="Arial" w:cs="Arial" w:eastAsia="Arial" w:hAnsi="Arial"/>
          <w:color w:val="000000"/>
          <w:sz w:val="22"/>
          <w:szCs w:val="22"/>
          <w:rtl w:val="0"/>
        </w:rPr>
        <w:t xml:space="preserve"> O aluno contemplado </w:t>
      </w:r>
      <w:r w:rsidDel="00000000" w:rsidR="00000000" w:rsidRPr="00000000">
        <w:rPr>
          <w:rFonts w:ascii="Arial" w:cs="Arial" w:eastAsia="Arial" w:hAnsi="Arial"/>
          <w:b w:val="1"/>
          <w:color w:val="000000"/>
          <w:sz w:val="22"/>
          <w:szCs w:val="22"/>
          <w:rtl w:val="0"/>
        </w:rPr>
        <w:t xml:space="preserve">deverá</w:t>
      </w:r>
      <w:r w:rsidDel="00000000" w:rsidR="00000000" w:rsidRPr="00000000">
        <w:rPr>
          <w:rFonts w:ascii="Arial" w:cs="Arial" w:eastAsia="Arial" w:hAnsi="Arial"/>
          <w:color w:val="000000"/>
          <w:sz w:val="22"/>
          <w:szCs w:val="22"/>
          <w:rtl w:val="0"/>
        </w:rPr>
        <w:t xml:space="preserve"> enviar, a cada 30 dias (final de cada mês), durante o período de intercâmbio, um breve relato das atividades realizadas no período, para o e-mail </w:t>
      </w:r>
      <w:hyperlink r:id="rId12">
        <w:r w:rsidDel="00000000" w:rsidR="00000000" w:rsidRPr="00000000">
          <w:rPr>
            <w:rFonts w:ascii="Arial" w:cs="Arial" w:eastAsia="Arial" w:hAnsi="Arial"/>
            <w:color w:val="1155cc"/>
            <w:sz w:val="22"/>
            <w:szCs w:val="22"/>
            <w:u w:val="single"/>
            <w:rtl w:val="0"/>
          </w:rPr>
          <w:t xml:space="preserve">enologia.urp@ifsc.edu.br</w:t>
        </w:r>
      </w:hyperlink>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com o título “Relato de Atividades do Programa de Dupla Titulação IFSC/IPB”.</w:t>
      </w:r>
      <w:r w:rsidDel="00000000" w:rsidR="00000000" w:rsidRPr="00000000">
        <w:rPr>
          <w:rtl w:val="0"/>
        </w:rPr>
      </w:r>
    </w:p>
    <w:p w:rsidR="00000000" w:rsidDel="00000000" w:rsidP="00000000" w:rsidRDefault="00000000" w:rsidRPr="00000000" w14:paraId="000000C5">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5</w:t>
      </w:r>
      <w:r w:rsidDel="00000000" w:rsidR="00000000" w:rsidRPr="00000000">
        <w:rPr>
          <w:rFonts w:ascii="Arial" w:cs="Arial" w:eastAsia="Arial" w:hAnsi="Arial"/>
          <w:color w:val="000000"/>
          <w:sz w:val="22"/>
          <w:szCs w:val="22"/>
          <w:rtl w:val="0"/>
        </w:rPr>
        <w:t xml:space="preserve"> O aluno contemplado </w:t>
      </w:r>
      <w:r w:rsidDel="00000000" w:rsidR="00000000" w:rsidRPr="00000000">
        <w:rPr>
          <w:rFonts w:ascii="Arial" w:cs="Arial" w:eastAsia="Arial" w:hAnsi="Arial"/>
          <w:b w:val="1"/>
          <w:color w:val="000000"/>
          <w:sz w:val="22"/>
          <w:szCs w:val="22"/>
          <w:rtl w:val="0"/>
        </w:rPr>
        <w:t xml:space="preserve">deverá</w:t>
      </w:r>
      <w:r w:rsidDel="00000000" w:rsidR="00000000" w:rsidRPr="00000000">
        <w:rPr>
          <w:rFonts w:ascii="Arial" w:cs="Arial" w:eastAsia="Arial" w:hAnsi="Arial"/>
          <w:color w:val="000000"/>
          <w:sz w:val="22"/>
          <w:szCs w:val="22"/>
          <w:rtl w:val="0"/>
        </w:rPr>
        <w:t xml:space="preserve"> enviar relatório técnico final, assinado por ele, impresso e digitalizado em PDF, e entregue </w:t>
      </w:r>
      <w:r w:rsidDel="00000000" w:rsidR="00000000" w:rsidRPr="00000000">
        <w:rPr>
          <w:rFonts w:ascii="Arial" w:cs="Arial" w:eastAsia="Arial" w:hAnsi="Arial"/>
          <w:sz w:val="22"/>
          <w:szCs w:val="22"/>
          <w:rtl w:val="0"/>
        </w:rPr>
        <w:t xml:space="preserve">para o e-mail </w:t>
      </w:r>
      <w:hyperlink r:id="rId13">
        <w:r w:rsidDel="00000000" w:rsidR="00000000" w:rsidRPr="00000000">
          <w:rPr>
            <w:rFonts w:ascii="Arial" w:cs="Arial" w:eastAsia="Arial" w:hAnsi="Arial"/>
            <w:color w:val="1155cc"/>
            <w:sz w:val="22"/>
            <w:szCs w:val="22"/>
            <w:u w:val="single"/>
            <w:rtl w:val="0"/>
          </w:rPr>
          <w:t xml:space="preserve">enologia.urp@ifsc.edu.br</w:t>
        </w:r>
      </w:hyperlink>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sz w:val="22"/>
          <w:szCs w:val="22"/>
          <w:rtl w:val="0"/>
        </w:rPr>
        <w:t xml:space="preserve">com o título “Relato Final de Atividades do Programa de Dupla Titulação IFSC/IPB”</w:t>
      </w:r>
      <w:r w:rsidDel="00000000" w:rsidR="00000000" w:rsidRPr="00000000">
        <w:rPr>
          <w:rFonts w:ascii="Arial" w:cs="Arial" w:eastAsia="Arial" w:hAnsi="Arial"/>
          <w:color w:val="000000"/>
          <w:sz w:val="22"/>
          <w:szCs w:val="22"/>
          <w:rtl w:val="0"/>
        </w:rPr>
        <w:t xml:space="preserve">, no prazo máximo de trinta dias após o término do seu intercâmbio.</w:t>
      </w:r>
      <w:r w:rsidDel="00000000" w:rsidR="00000000" w:rsidRPr="00000000">
        <w:rPr>
          <w:rtl w:val="0"/>
        </w:rPr>
      </w:r>
    </w:p>
    <w:p w:rsidR="00000000" w:rsidDel="00000000" w:rsidP="00000000" w:rsidRDefault="00000000" w:rsidRPr="00000000" w14:paraId="000000C6">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color w:val="000000"/>
          <w:sz w:val="22"/>
          <w:szCs w:val="22"/>
          <w:rtl w:val="0"/>
        </w:rPr>
        <w:t xml:space="preserve"> O aluno contemplado </w:t>
      </w:r>
      <w:r w:rsidDel="00000000" w:rsidR="00000000" w:rsidRPr="00000000">
        <w:rPr>
          <w:rFonts w:ascii="Arial" w:cs="Arial" w:eastAsia="Arial" w:hAnsi="Arial"/>
          <w:b w:val="1"/>
          <w:color w:val="000000"/>
          <w:sz w:val="22"/>
          <w:szCs w:val="22"/>
          <w:rtl w:val="0"/>
        </w:rPr>
        <w:t xml:space="preserve">deverá</w:t>
      </w:r>
      <w:r w:rsidDel="00000000" w:rsidR="00000000" w:rsidRPr="00000000">
        <w:rPr>
          <w:rFonts w:ascii="Arial" w:cs="Arial" w:eastAsia="Arial" w:hAnsi="Arial"/>
          <w:color w:val="000000"/>
          <w:sz w:val="22"/>
          <w:szCs w:val="22"/>
          <w:rtl w:val="0"/>
        </w:rPr>
        <w:t xml:space="preserve"> participar de uma atividade de socialização da experiência de intercâmbio, em data e local a serem definidas, e em dia letivo, em que deverá apresentar um relato das atividades desenvolvidas durante </w:t>
      </w:r>
      <w:r w:rsidDel="00000000" w:rsidR="00000000" w:rsidRPr="00000000">
        <w:rPr>
          <w:rFonts w:ascii="Arial" w:cs="Arial" w:eastAsia="Arial" w:hAnsi="Arial"/>
          <w:sz w:val="22"/>
          <w:szCs w:val="22"/>
          <w:rtl w:val="0"/>
        </w:rPr>
        <w:t xml:space="preserve">a mobilidade</w:t>
      </w:r>
      <w:r w:rsidDel="00000000" w:rsidR="00000000" w:rsidRPr="00000000">
        <w:rPr>
          <w:rFonts w:ascii="Arial" w:cs="Arial" w:eastAsia="Arial" w:hAnsi="Arial"/>
          <w:color w:val="000000"/>
          <w:sz w:val="22"/>
          <w:szCs w:val="22"/>
          <w:rtl w:val="0"/>
        </w:rPr>
        <w:t xml:space="preserve"> após o retorno ao Brasil.</w:t>
      </w:r>
      <w:r w:rsidDel="00000000" w:rsidR="00000000" w:rsidRPr="00000000">
        <w:rPr>
          <w:rtl w:val="0"/>
        </w:rPr>
      </w:r>
    </w:p>
    <w:p w:rsidR="00000000" w:rsidDel="00000000" w:rsidP="00000000" w:rsidRDefault="00000000" w:rsidRPr="00000000" w14:paraId="000000C7">
      <w:pPr>
        <w:spacing w:after="113" w:before="113" w:line="360" w:lineRule="auto"/>
        <w:jc w:val="both"/>
        <w:rPr/>
      </w:pPr>
      <w:r w:rsidDel="00000000" w:rsidR="00000000" w:rsidRPr="00000000">
        <w:rPr>
          <w:rFonts w:ascii="Arial" w:cs="Arial" w:eastAsia="Arial" w:hAnsi="Arial"/>
          <w:b w:val="1"/>
          <w:sz w:val="22"/>
          <w:szCs w:val="22"/>
          <w:rtl w:val="0"/>
        </w:rPr>
        <w:t xml:space="preserve">13.7</w:t>
      </w:r>
      <w:r w:rsidDel="00000000" w:rsidR="00000000" w:rsidRPr="00000000">
        <w:rPr>
          <w:rFonts w:ascii="Arial" w:cs="Arial" w:eastAsia="Arial" w:hAnsi="Arial"/>
          <w:sz w:val="22"/>
          <w:szCs w:val="22"/>
          <w:rtl w:val="0"/>
        </w:rPr>
        <w:t xml:space="preserve"> O aluno em mobilidade deverá apresentar cópia de visto em Portugal relativo ao período de estadia dentro dos primeiros 60 dias após o início das atividades letivas.</w:t>
      </w:r>
      <w:r w:rsidDel="00000000" w:rsidR="00000000" w:rsidRPr="00000000">
        <w:rPr>
          <w:rtl w:val="0"/>
        </w:rPr>
      </w:r>
    </w:p>
    <w:p w:rsidR="00000000" w:rsidDel="00000000" w:rsidP="00000000" w:rsidRDefault="00000000" w:rsidRPr="00000000" w14:paraId="000000C8">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8</w:t>
      </w:r>
      <w:r w:rsidDel="00000000" w:rsidR="00000000" w:rsidRPr="00000000">
        <w:rPr>
          <w:rFonts w:ascii="Arial" w:cs="Arial" w:eastAsia="Arial" w:hAnsi="Arial"/>
          <w:color w:val="000000"/>
          <w:sz w:val="22"/>
          <w:szCs w:val="22"/>
          <w:rtl w:val="0"/>
        </w:rPr>
        <w:t xml:space="preserve"> Se o aluno interromper o programa de intercâmbio antes do prazo de 12 (doze) meses, deverá devolver ao IFSC, </w:t>
      </w:r>
      <w:r w:rsidDel="00000000" w:rsidR="00000000" w:rsidRPr="00000000">
        <w:rPr>
          <w:rFonts w:ascii="Arial" w:cs="Arial" w:eastAsia="Arial" w:hAnsi="Arial"/>
          <w:b w:val="1"/>
          <w:color w:val="000000"/>
          <w:sz w:val="22"/>
          <w:szCs w:val="22"/>
          <w:rtl w:val="0"/>
        </w:rPr>
        <w:t xml:space="preserve">integralmente,</w:t>
      </w:r>
      <w:r w:rsidDel="00000000" w:rsidR="00000000" w:rsidRPr="00000000">
        <w:rPr>
          <w:rFonts w:ascii="Arial" w:cs="Arial" w:eastAsia="Arial" w:hAnsi="Arial"/>
          <w:color w:val="000000"/>
          <w:sz w:val="22"/>
          <w:szCs w:val="22"/>
          <w:rtl w:val="0"/>
        </w:rPr>
        <w:t xml:space="preserve"> em valores atualizados, o auxílio financeiro recebido, caso haja.</w:t>
      </w:r>
      <w:r w:rsidDel="00000000" w:rsidR="00000000" w:rsidRPr="00000000">
        <w:rPr>
          <w:rtl w:val="0"/>
        </w:rPr>
      </w:r>
    </w:p>
    <w:p w:rsidR="00000000" w:rsidDel="00000000" w:rsidP="00000000" w:rsidRDefault="00000000" w:rsidRPr="00000000" w14:paraId="000000C9">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9</w:t>
      </w:r>
      <w:r w:rsidDel="00000000" w:rsidR="00000000" w:rsidRPr="00000000">
        <w:rPr>
          <w:rFonts w:ascii="Arial" w:cs="Arial" w:eastAsia="Arial" w:hAnsi="Arial"/>
          <w:color w:val="000000"/>
          <w:sz w:val="22"/>
          <w:szCs w:val="22"/>
          <w:rtl w:val="0"/>
        </w:rPr>
        <w:t xml:space="preserve"> Se o aluno contemplado não apresentar o relatório técnico final, ou no caso da reprovação deste por parte do orientador, deverá o aluno devolver ao IFSC, </w:t>
      </w:r>
      <w:r w:rsidDel="00000000" w:rsidR="00000000" w:rsidRPr="00000000">
        <w:rPr>
          <w:rFonts w:ascii="Arial" w:cs="Arial" w:eastAsia="Arial" w:hAnsi="Arial"/>
          <w:b w:val="1"/>
          <w:color w:val="000000"/>
          <w:sz w:val="22"/>
          <w:szCs w:val="22"/>
          <w:rtl w:val="0"/>
        </w:rPr>
        <w:t xml:space="preserve">integralmente</w:t>
      </w:r>
      <w:r w:rsidDel="00000000" w:rsidR="00000000" w:rsidRPr="00000000">
        <w:rPr>
          <w:rFonts w:ascii="Arial" w:cs="Arial" w:eastAsia="Arial" w:hAnsi="Arial"/>
          <w:color w:val="000000"/>
          <w:sz w:val="22"/>
          <w:szCs w:val="22"/>
          <w:rtl w:val="0"/>
        </w:rPr>
        <w:t xml:space="preserve">, em valores atualizados, o auxílio financeiro recebido, caso haja.</w:t>
      </w:r>
      <w:r w:rsidDel="00000000" w:rsidR="00000000" w:rsidRPr="00000000">
        <w:rPr>
          <w:rtl w:val="0"/>
        </w:rPr>
      </w:r>
    </w:p>
    <w:p w:rsidR="00000000" w:rsidDel="00000000" w:rsidP="00000000" w:rsidRDefault="00000000" w:rsidRPr="00000000" w14:paraId="000000CA">
      <w:pPr>
        <w:spacing w:after="113" w:before="113" w:line="360" w:lineRule="auto"/>
        <w:jc w:val="both"/>
        <w:rPr/>
      </w:pPr>
      <w:r w:rsidDel="00000000" w:rsidR="00000000" w:rsidRPr="00000000">
        <w:rPr>
          <w:rFonts w:ascii="Arial" w:cs="Arial" w:eastAsia="Arial" w:hAnsi="Arial"/>
          <w:b w:val="1"/>
          <w:sz w:val="22"/>
          <w:szCs w:val="22"/>
          <w:rtl w:val="0"/>
        </w:rPr>
        <w:t xml:space="preserve">13.10</w:t>
      </w:r>
      <w:r w:rsidDel="00000000" w:rsidR="00000000" w:rsidRPr="00000000">
        <w:rPr>
          <w:rFonts w:ascii="Arial" w:cs="Arial" w:eastAsia="Arial" w:hAnsi="Arial"/>
          <w:sz w:val="22"/>
          <w:szCs w:val="22"/>
          <w:rtl w:val="0"/>
        </w:rPr>
        <w:t xml:space="preserve"> Na situação do aluno cancelar a matrícula ou realizar o trancamento no Curso Superior de Tecnologia em Viticultura e Enologia, não concluído dentro do tempo máximo de integralização, conforme previsto no Programa Pedagógico do Curso, o aluno deverá devolver ao IFSC, </w:t>
      </w:r>
      <w:r w:rsidDel="00000000" w:rsidR="00000000" w:rsidRPr="00000000">
        <w:rPr>
          <w:rFonts w:ascii="Arial" w:cs="Arial" w:eastAsia="Arial" w:hAnsi="Arial"/>
          <w:b w:val="1"/>
          <w:sz w:val="22"/>
          <w:szCs w:val="22"/>
          <w:rtl w:val="0"/>
        </w:rPr>
        <w:t xml:space="preserve">integralmente</w:t>
      </w:r>
      <w:r w:rsidDel="00000000" w:rsidR="00000000" w:rsidRPr="00000000">
        <w:rPr>
          <w:rFonts w:ascii="Arial" w:cs="Arial" w:eastAsia="Arial" w:hAnsi="Arial"/>
          <w:sz w:val="22"/>
          <w:szCs w:val="22"/>
          <w:rtl w:val="0"/>
        </w:rPr>
        <w:t xml:space="preserve">, em valores atualizados, o auxílio financeiro recebido, caso haja.</w:t>
      </w:r>
      <w:r w:rsidDel="00000000" w:rsidR="00000000" w:rsidRPr="00000000">
        <w:rPr>
          <w:rtl w:val="0"/>
        </w:rPr>
      </w:r>
    </w:p>
    <w:p w:rsidR="00000000" w:rsidDel="00000000" w:rsidP="00000000" w:rsidRDefault="00000000" w:rsidRPr="00000000" w14:paraId="000000CB">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13.</w:t>
      </w:r>
      <w:r w:rsidDel="00000000" w:rsidR="00000000" w:rsidRPr="00000000">
        <w:rPr>
          <w:rFonts w:ascii="Arial" w:cs="Arial" w:eastAsia="Arial" w:hAnsi="Arial"/>
          <w:b w:val="1"/>
          <w:sz w:val="22"/>
          <w:szCs w:val="22"/>
          <w:rtl w:val="0"/>
        </w:rPr>
        <w:t xml:space="preserve">11</w:t>
      </w:r>
      <w:r w:rsidDel="00000000" w:rsidR="00000000" w:rsidRPr="00000000">
        <w:rPr>
          <w:rFonts w:ascii="Arial" w:cs="Arial" w:eastAsia="Arial" w:hAnsi="Arial"/>
          <w:color w:val="000000"/>
          <w:sz w:val="22"/>
          <w:szCs w:val="22"/>
          <w:rtl w:val="0"/>
        </w:rPr>
        <w:t xml:space="preserve"> Em situações cuja gravidade justifique o cancelamento do auxílio, a comissão gestora deste Edital poderá solicitar ao aluno a </w:t>
      </w:r>
      <w:r w:rsidDel="00000000" w:rsidR="00000000" w:rsidRPr="00000000">
        <w:rPr>
          <w:rFonts w:ascii="Arial" w:cs="Arial" w:eastAsia="Arial" w:hAnsi="Arial"/>
          <w:b w:val="1"/>
          <w:color w:val="000000"/>
          <w:sz w:val="22"/>
          <w:szCs w:val="22"/>
          <w:rtl w:val="0"/>
        </w:rPr>
        <w:t xml:space="preserve">devolução</w:t>
      </w:r>
      <w:r w:rsidDel="00000000" w:rsidR="00000000" w:rsidRPr="00000000">
        <w:rPr>
          <w:rFonts w:ascii="Arial" w:cs="Arial" w:eastAsia="Arial" w:hAnsi="Arial"/>
          <w:color w:val="000000"/>
          <w:sz w:val="22"/>
          <w:szCs w:val="22"/>
          <w:rtl w:val="0"/>
        </w:rPr>
        <w:t xml:space="preserve"> parcial ou integral, em valores atualizados, do auxílio financeiro recebido, caso haja.</w:t>
      </w:r>
      <w:r w:rsidDel="00000000" w:rsidR="00000000" w:rsidRPr="00000000">
        <w:rPr>
          <w:rtl w:val="0"/>
        </w:rPr>
      </w:r>
    </w:p>
    <w:p w:rsidR="00000000" w:rsidDel="00000000" w:rsidP="00000000" w:rsidRDefault="00000000" w:rsidRPr="00000000" w14:paraId="000000CC">
      <w:pPr>
        <w:spacing w:after="113" w:before="113"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numPr>
          <w:ilvl w:val="3"/>
          <w:numId w:val="2"/>
        </w:numPr>
        <w:tabs>
          <w:tab w:val="left" w:leader="none" w:pos="-349"/>
        </w:tabs>
        <w:spacing w:after="113" w:before="113" w:line="360" w:lineRule="auto"/>
        <w:ind w:left="541"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14. CRONOGRAMA RESUMIDO</w:t>
      </w:r>
    </w:p>
    <w:tbl>
      <w:tblPr>
        <w:tblStyle w:val="Table2"/>
        <w:tblW w:w="9360.0" w:type="dxa"/>
        <w:jc w:val="left"/>
        <w:tblInd w:w="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41"/>
        <w:gridCol w:w="4719"/>
        <w:tblGridChange w:id="0">
          <w:tblGrid>
            <w:gridCol w:w="4641"/>
            <w:gridCol w:w="471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CE">
            <w:pPr>
              <w:spacing w:line="384" w:lineRule="auto"/>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Atividade</w:t>
            </w:r>
          </w:p>
        </w:tc>
        <w:tc>
          <w:tcPr>
            <w:tcBorders>
              <w:top w:color="000000" w:space="0" w:sz="4" w:val="single"/>
              <w:left w:color="000000" w:space="0" w:sz="4" w:val="single"/>
              <w:bottom w:color="000000" w:space="0" w:sz="4" w:val="single"/>
              <w:right w:color="000000" w:space="0" w:sz="4" w:val="single"/>
            </w:tcBorders>
            <w:shd w:fill="a6a6a6" w:val="clear"/>
          </w:tcPr>
          <w:p w:rsidR="00000000" w:rsidDel="00000000" w:rsidP="00000000" w:rsidRDefault="00000000" w:rsidRPr="00000000" w14:paraId="000000CF">
            <w:pPr>
              <w:spacing w:line="384" w:lineRule="auto"/>
              <w:jc w:val="center"/>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Período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0">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Lançamento do Edital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07/11/2025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2">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Inscrições (por e-mail)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3">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07/11/2025 a 14/11/2025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Divulgação da lista de inscrições homologadas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17/11/2025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6">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Prazo para recursos das inscrições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7">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17/11/2025 até 18/11/2025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8">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Divulgação da ordem da entrevista</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9">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19/11/2025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A">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Entrevistas (português e inglês)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B">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24/11/2025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C">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Resultado parcial da seleção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25/11/2025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E">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Prazo para recurso do resultado parcial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F">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25/11/2025 até 26/11/2025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0">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Resultado Final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1">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27/11/2025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spacing w:line="384"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Entrega de documentação para provisão de bolsa, passaporte e comprovação de visto português (13.2)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spacing w:line="384"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até 19/12/2025</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4">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Plano de atividade de mobilidade (3.1.4)</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5">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até 20/02/2026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6">
            <w:pPr>
              <w:spacing w:line="384" w:lineRule="auto"/>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Início das atividades letivas em Bragança/Portugal</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spacing w:line="384"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Setembro de 2026</w:t>
            </w:r>
          </w:p>
        </w:tc>
      </w:tr>
    </w:tbl>
    <w:p w:rsidR="00000000" w:rsidDel="00000000" w:rsidP="00000000" w:rsidRDefault="00000000" w:rsidRPr="00000000" w14:paraId="000000E8">
      <w:pPr>
        <w:tabs>
          <w:tab w:val="left" w:leader="none" w:pos="-349"/>
        </w:tabs>
        <w:spacing w:after="113" w:before="113"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9">
      <w:pPr>
        <w:tabs>
          <w:tab w:val="left" w:leader="none" w:pos="-349"/>
        </w:tabs>
        <w:spacing w:after="113" w:before="113"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EA">
      <w:pPr>
        <w:numPr>
          <w:ilvl w:val="3"/>
          <w:numId w:val="2"/>
        </w:numPr>
        <w:tabs>
          <w:tab w:val="left" w:leader="none" w:pos="-349"/>
        </w:tabs>
        <w:spacing w:after="113" w:before="113" w:line="360" w:lineRule="auto"/>
        <w:ind w:left="541" w:firstLine="0"/>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15. DISPOSIÇÕES FINAIS</w:t>
      </w:r>
    </w:p>
    <w:p w:rsidR="00000000" w:rsidDel="00000000" w:rsidP="00000000" w:rsidRDefault="00000000" w:rsidRPr="00000000" w14:paraId="000000EB">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15.1</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O Departamento de Ensino, Pesquisa e Extensão junto com a comissão de assuntos internacionais do Câmpus Urupema </w:t>
      </w:r>
      <w:r w:rsidDel="00000000" w:rsidR="00000000" w:rsidRPr="00000000">
        <w:rPr>
          <w:rFonts w:ascii="Arial" w:cs="Arial" w:eastAsia="Arial" w:hAnsi="Arial"/>
          <w:color w:val="ff0000"/>
          <w:sz w:val="22"/>
          <w:szCs w:val="22"/>
          <w:rtl w:val="0"/>
        </w:rPr>
        <w:t xml:space="preserve"> </w:t>
      </w:r>
      <w:r w:rsidDel="00000000" w:rsidR="00000000" w:rsidRPr="00000000">
        <w:rPr>
          <w:rFonts w:ascii="Arial" w:cs="Arial" w:eastAsia="Arial" w:hAnsi="Arial"/>
          <w:color w:val="000000"/>
          <w:sz w:val="22"/>
          <w:szCs w:val="22"/>
          <w:rtl w:val="0"/>
        </w:rPr>
        <w:t xml:space="preserve">providenciar</w:t>
      </w:r>
      <w:r w:rsidDel="00000000" w:rsidR="00000000" w:rsidRPr="00000000">
        <w:rPr>
          <w:rFonts w:ascii="Arial" w:cs="Arial" w:eastAsia="Arial" w:hAnsi="Arial"/>
          <w:sz w:val="22"/>
          <w:szCs w:val="22"/>
          <w:rtl w:val="0"/>
        </w:rPr>
        <w:t xml:space="preserve">ão</w:t>
      </w:r>
      <w:r w:rsidDel="00000000" w:rsidR="00000000" w:rsidRPr="00000000">
        <w:rPr>
          <w:rFonts w:ascii="Arial" w:cs="Arial" w:eastAsia="Arial" w:hAnsi="Arial"/>
          <w:color w:val="000000"/>
          <w:sz w:val="22"/>
          <w:szCs w:val="22"/>
          <w:rtl w:val="0"/>
        </w:rPr>
        <w:t xml:space="preserve"> a </w:t>
      </w:r>
      <w:r w:rsidDel="00000000" w:rsidR="00000000" w:rsidRPr="00000000">
        <w:rPr>
          <w:rFonts w:ascii="Arial" w:cs="Arial" w:eastAsia="Arial" w:hAnsi="Arial"/>
          <w:b w:val="1"/>
          <w:color w:val="000000"/>
          <w:sz w:val="22"/>
          <w:szCs w:val="22"/>
          <w:rtl w:val="0"/>
        </w:rPr>
        <w:t xml:space="preserve">Carta de nominação e concessão de bolsa</w:t>
      </w:r>
      <w:r w:rsidDel="00000000" w:rsidR="00000000" w:rsidRPr="00000000">
        <w:rPr>
          <w:rFonts w:ascii="Arial" w:cs="Arial" w:eastAsia="Arial" w:hAnsi="Arial"/>
          <w:color w:val="000000"/>
          <w:sz w:val="22"/>
          <w:szCs w:val="22"/>
          <w:rtl w:val="0"/>
        </w:rPr>
        <w:t xml:space="preserve">, quando aplicável, bem como os pedidos de </w:t>
      </w:r>
      <w:r w:rsidDel="00000000" w:rsidR="00000000" w:rsidRPr="00000000">
        <w:rPr>
          <w:rFonts w:ascii="Arial" w:cs="Arial" w:eastAsia="Arial" w:hAnsi="Arial"/>
          <w:b w:val="1"/>
          <w:color w:val="000000"/>
          <w:sz w:val="22"/>
          <w:szCs w:val="22"/>
          <w:rtl w:val="0"/>
        </w:rPr>
        <w:t xml:space="preserve">Carta de Aceite</w:t>
      </w:r>
      <w:r w:rsidDel="00000000" w:rsidR="00000000" w:rsidRPr="00000000">
        <w:rPr>
          <w:rFonts w:ascii="Arial" w:cs="Arial" w:eastAsia="Arial" w:hAnsi="Arial"/>
          <w:color w:val="000000"/>
          <w:sz w:val="22"/>
          <w:szCs w:val="22"/>
          <w:rtl w:val="0"/>
        </w:rPr>
        <w:t xml:space="preserve"> à instituição parceira.</w:t>
      </w:r>
      <w:r w:rsidDel="00000000" w:rsidR="00000000" w:rsidRPr="00000000">
        <w:rPr>
          <w:rtl w:val="0"/>
        </w:rPr>
      </w:r>
    </w:p>
    <w:p w:rsidR="00000000" w:rsidDel="00000000" w:rsidP="00000000" w:rsidRDefault="00000000" w:rsidRPr="00000000" w14:paraId="000000EC">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15.2</w:t>
      </w:r>
      <w:r w:rsidDel="00000000" w:rsidR="00000000" w:rsidRPr="00000000">
        <w:rPr>
          <w:rFonts w:ascii="Arial" w:cs="Arial" w:eastAsia="Arial" w:hAnsi="Arial"/>
          <w:color w:val="000000"/>
          <w:sz w:val="22"/>
          <w:szCs w:val="22"/>
          <w:rtl w:val="0"/>
        </w:rPr>
        <w:t xml:space="preserve"> Toda documentação necessária para a viagem, quais sejam, seguro, passagem, passaporte, visto de entrada no país, bem como estada ou qualquer outro tipo de despesa, será de responsabilidade do aluno.</w:t>
      </w:r>
      <w:r w:rsidDel="00000000" w:rsidR="00000000" w:rsidRPr="00000000">
        <w:rPr>
          <w:rtl w:val="0"/>
        </w:rPr>
      </w:r>
    </w:p>
    <w:p w:rsidR="00000000" w:rsidDel="00000000" w:rsidP="00000000" w:rsidRDefault="00000000" w:rsidRPr="00000000" w14:paraId="000000ED">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15.3</w:t>
      </w:r>
      <w:r w:rsidDel="00000000" w:rsidR="00000000" w:rsidRPr="00000000">
        <w:rPr>
          <w:rFonts w:ascii="Arial" w:cs="Arial" w:eastAsia="Arial" w:hAnsi="Arial"/>
          <w:color w:val="000000"/>
          <w:sz w:val="22"/>
          <w:szCs w:val="22"/>
          <w:rtl w:val="0"/>
        </w:rPr>
        <w:t xml:space="preserve"> Cabe ao aluno contactar </w:t>
      </w:r>
      <w:r w:rsidDel="00000000" w:rsidR="00000000" w:rsidRPr="00000000">
        <w:rPr>
          <w:rFonts w:ascii="Arial" w:cs="Arial" w:eastAsia="Arial" w:hAnsi="Arial"/>
          <w:sz w:val="22"/>
          <w:szCs w:val="22"/>
          <w:rtl w:val="0"/>
        </w:rPr>
        <w:t xml:space="preserve">o Gabinete de Relações Internacionais do IPB </w:t>
      </w:r>
      <w:r w:rsidDel="00000000" w:rsidR="00000000" w:rsidRPr="00000000">
        <w:rPr>
          <w:rFonts w:ascii="Arial" w:cs="Arial" w:eastAsia="Arial" w:hAnsi="Arial"/>
          <w:color w:val="000000"/>
          <w:sz w:val="22"/>
          <w:szCs w:val="22"/>
          <w:rtl w:val="0"/>
        </w:rPr>
        <w:t xml:space="preserve">para obter as informações necessárias para a sua matrícula e, também, é de sua responsabilidade apropriar-se de toda informação que for pertinente para propiciar uma estada adequada no local do intercâmbio.</w:t>
      </w:r>
      <w:r w:rsidDel="00000000" w:rsidR="00000000" w:rsidRPr="00000000">
        <w:rPr>
          <w:rtl w:val="0"/>
        </w:rPr>
      </w:r>
    </w:p>
    <w:p w:rsidR="00000000" w:rsidDel="00000000" w:rsidP="00000000" w:rsidRDefault="00000000" w:rsidRPr="00000000" w14:paraId="000000EE">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15.4</w:t>
      </w:r>
      <w:r w:rsidDel="00000000" w:rsidR="00000000" w:rsidRPr="00000000">
        <w:rPr>
          <w:rFonts w:ascii="Arial" w:cs="Arial" w:eastAsia="Arial" w:hAnsi="Arial"/>
          <w:color w:val="000000"/>
          <w:sz w:val="22"/>
          <w:szCs w:val="22"/>
          <w:rtl w:val="0"/>
        </w:rPr>
        <w:t xml:space="preserve"> O IFSC não será responsável por qualquer ônus extra ou problemas relacionados ao indeferimento ou atraso na emissão de visto de entrada, atrasos na emissão de passaporte e demais itens relacionados à continuidade do processo para viagem.</w:t>
      </w:r>
      <w:r w:rsidDel="00000000" w:rsidR="00000000" w:rsidRPr="00000000">
        <w:rPr>
          <w:rtl w:val="0"/>
        </w:rPr>
      </w:r>
    </w:p>
    <w:p w:rsidR="00000000" w:rsidDel="00000000" w:rsidP="00000000" w:rsidRDefault="00000000" w:rsidRPr="00000000" w14:paraId="000000EF">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15.5</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A realização da inscrição implica na tácita aceitação das condições estabelecidas neste Edital, das quais o candidato não poderá alegar desconhecimento.</w:t>
      </w:r>
      <w:r w:rsidDel="00000000" w:rsidR="00000000" w:rsidRPr="00000000">
        <w:rPr>
          <w:rtl w:val="0"/>
        </w:rPr>
      </w:r>
    </w:p>
    <w:p w:rsidR="00000000" w:rsidDel="00000000" w:rsidP="00000000" w:rsidRDefault="00000000" w:rsidRPr="00000000" w14:paraId="000000F0">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w:t>
      </w:r>
      <w:r w:rsidDel="00000000" w:rsidR="00000000" w:rsidRPr="00000000">
        <w:rPr>
          <w:rFonts w:ascii="Arial" w:cs="Arial" w:eastAsia="Arial" w:hAnsi="Arial"/>
          <w:b w:val="1"/>
          <w:sz w:val="22"/>
          <w:szCs w:val="22"/>
          <w:rtl w:val="0"/>
        </w:rPr>
        <w:t xml:space="preserve">6</w:t>
      </w:r>
      <w:r w:rsidDel="00000000" w:rsidR="00000000" w:rsidRPr="00000000">
        <w:rPr>
          <w:rFonts w:ascii="Arial" w:cs="Arial" w:eastAsia="Arial" w:hAnsi="Arial"/>
          <w:color w:val="000000"/>
          <w:sz w:val="22"/>
          <w:szCs w:val="22"/>
          <w:rtl w:val="0"/>
        </w:rPr>
        <w:t xml:space="preserve"> As informações fornecidas no momento da inscrição são de responsabilidade do candidato.</w:t>
      </w:r>
      <w:r w:rsidDel="00000000" w:rsidR="00000000" w:rsidRPr="00000000">
        <w:rPr>
          <w:rtl w:val="0"/>
        </w:rPr>
      </w:r>
    </w:p>
    <w:p w:rsidR="00000000" w:rsidDel="00000000" w:rsidP="00000000" w:rsidRDefault="00000000" w:rsidRPr="00000000" w14:paraId="000000F1">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w:t>
      </w:r>
      <w:r w:rsidDel="00000000" w:rsidR="00000000" w:rsidRPr="00000000">
        <w:rPr>
          <w:rFonts w:ascii="Arial" w:cs="Arial" w:eastAsia="Arial" w:hAnsi="Arial"/>
          <w:b w:val="1"/>
          <w:sz w:val="22"/>
          <w:szCs w:val="22"/>
          <w:rtl w:val="0"/>
        </w:rPr>
        <w:t xml:space="preserve">7</w:t>
      </w:r>
      <w:r w:rsidDel="00000000" w:rsidR="00000000" w:rsidRPr="00000000">
        <w:rPr>
          <w:rFonts w:ascii="Arial" w:cs="Arial" w:eastAsia="Arial" w:hAnsi="Arial"/>
          <w:color w:val="000000"/>
          <w:sz w:val="22"/>
          <w:szCs w:val="22"/>
          <w:rtl w:val="0"/>
        </w:rPr>
        <w:t xml:space="preserve"> O IFSC não se responsabiliza por qualquer dano físico ou mental causado ao estudante no decorrer de seu intercâmbio.</w:t>
      </w:r>
      <w:r w:rsidDel="00000000" w:rsidR="00000000" w:rsidRPr="00000000">
        <w:rPr>
          <w:rtl w:val="0"/>
        </w:rPr>
      </w:r>
    </w:p>
    <w:p w:rsidR="00000000" w:rsidDel="00000000" w:rsidP="00000000" w:rsidRDefault="00000000" w:rsidRPr="00000000" w14:paraId="000000F2">
      <w:pPr>
        <w:spacing w:after="113" w:before="113" w:line="360" w:lineRule="auto"/>
        <w:jc w:val="both"/>
        <w:rPr/>
      </w:pPr>
      <w:r w:rsidDel="00000000" w:rsidR="00000000" w:rsidRPr="00000000">
        <w:rPr>
          <w:rFonts w:ascii="Arial" w:cs="Arial" w:eastAsia="Arial" w:hAnsi="Arial"/>
          <w:b w:val="1"/>
          <w:color w:val="000000"/>
          <w:sz w:val="22"/>
          <w:szCs w:val="22"/>
          <w:rtl w:val="0"/>
        </w:rPr>
        <w:t xml:space="preserve">15.</w:t>
      </w:r>
      <w:r w:rsidDel="00000000" w:rsidR="00000000" w:rsidRPr="00000000">
        <w:rPr>
          <w:rFonts w:ascii="Arial" w:cs="Arial" w:eastAsia="Arial" w:hAnsi="Arial"/>
          <w:b w:val="1"/>
          <w:sz w:val="22"/>
          <w:szCs w:val="22"/>
          <w:rtl w:val="0"/>
        </w:rPr>
        <w:t xml:space="preserve">8</w:t>
      </w:r>
      <w:r w:rsidDel="00000000" w:rsidR="00000000" w:rsidRPr="00000000">
        <w:rPr>
          <w:rFonts w:ascii="Arial" w:cs="Arial" w:eastAsia="Arial" w:hAnsi="Arial"/>
          <w:color w:val="000000"/>
          <w:sz w:val="22"/>
          <w:szCs w:val="22"/>
          <w:rtl w:val="0"/>
        </w:rPr>
        <w:t xml:space="preserve"> Eventuais dúvidas sobre o programa podem ser encaminhadas ao e-mail: </w:t>
      </w:r>
      <w:hyperlink r:id="rId14">
        <w:r w:rsidDel="00000000" w:rsidR="00000000" w:rsidRPr="00000000">
          <w:rPr>
            <w:rFonts w:ascii="Arial" w:cs="Arial" w:eastAsia="Arial" w:hAnsi="Arial"/>
            <w:color w:val="1155cc"/>
            <w:sz w:val="22"/>
            <w:szCs w:val="22"/>
            <w:u w:val="single"/>
            <w:rtl w:val="0"/>
          </w:rPr>
          <w:t xml:space="preserve">enologia.urp@ifsc.edu.br</w:t>
        </w:r>
      </w:hyperlink>
      <w:r w:rsidDel="00000000" w:rsidR="00000000" w:rsidRPr="00000000">
        <w:rPr>
          <w:rtl w:val="0"/>
        </w:rPr>
        <w:t xml:space="preserve">.</w:t>
      </w:r>
    </w:p>
    <w:p w:rsidR="00000000" w:rsidDel="00000000" w:rsidP="00000000" w:rsidRDefault="00000000" w:rsidRPr="00000000" w14:paraId="000000F3">
      <w:pPr>
        <w:tabs>
          <w:tab w:val="left" w:leader="none" w:pos="-349"/>
        </w:tabs>
        <w:spacing w:after="113" w:before="113" w:line="360" w:lineRule="auto"/>
        <w:rPr>
          <w:rFonts w:ascii="Arial" w:cs="Arial" w:eastAsia="Arial" w:hAnsi="Arial"/>
          <w:b w:val="1"/>
          <w:color w:val="00000a"/>
          <w:sz w:val="22"/>
          <w:szCs w:val="22"/>
        </w:rPr>
      </w:pPr>
      <w:r w:rsidDel="00000000" w:rsidR="00000000" w:rsidRPr="00000000">
        <w:rPr>
          <w:rtl w:val="0"/>
        </w:rPr>
      </w:r>
    </w:p>
    <w:p w:rsidR="00000000" w:rsidDel="00000000" w:rsidP="00000000" w:rsidRDefault="00000000" w:rsidRPr="00000000" w14:paraId="000000F4">
      <w:pPr>
        <w:tabs>
          <w:tab w:val="left" w:leader="none" w:pos="-349"/>
        </w:tabs>
        <w:spacing w:after="113" w:before="113" w:line="360" w:lineRule="auto"/>
        <w:rPr>
          <w:rFonts w:ascii="Arial" w:cs="Arial" w:eastAsia="Arial" w:hAnsi="Arial"/>
          <w:b w:val="1"/>
          <w:color w:val="00000a"/>
          <w:sz w:val="22"/>
          <w:szCs w:val="22"/>
        </w:rPr>
      </w:pPr>
      <w:r w:rsidDel="00000000" w:rsidR="00000000" w:rsidRPr="00000000">
        <w:rPr>
          <w:rFonts w:ascii="Arial" w:cs="Arial" w:eastAsia="Arial" w:hAnsi="Arial"/>
          <w:b w:val="1"/>
          <w:color w:val="00000a"/>
          <w:sz w:val="22"/>
          <w:szCs w:val="22"/>
          <w:rtl w:val="0"/>
        </w:rPr>
        <w:t xml:space="preserve">16. DOS CASOS OMISSOS</w:t>
      </w:r>
    </w:p>
    <w:p w:rsidR="00000000" w:rsidDel="00000000" w:rsidP="00000000" w:rsidRDefault="00000000" w:rsidRPr="00000000" w14:paraId="000000F5">
      <w:pPr>
        <w:spacing w:after="113" w:before="113" w:line="360" w:lineRule="auto"/>
        <w:jc w:val="both"/>
        <w:rPr/>
      </w:pPr>
      <w:r w:rsidDel="00000000" w:rsidR="00000000" w:rsidRPr="00000000">
        <w:rPr>
          <w:rFonts w:ascii="Arial" w:cs="Arial" w:eastAsia="Arial" w:hAnsi="Arial"/>
          <w:b w:val="1"/>
          <w:color w:val="00000a"/>
          <w:sz w:val="22"/>
          <w:szCs w:val="22"/>
          <w:rtl w:val="0"/>
        </w:rPr>
        <w:t xml:space="preserve">16.1</w:t>
      </w:r>
      <w:r w:rsidDel="00000000" w:rsidR="00000000" w:rsidRPr="00000000">
        <w:rPr>
          <w:rFonts w:ascii="Arial" w:cs="Arial" w:eastAsia="Arial" w:hAnsi="Arial"/>
          <w:color w:val="00000a"/>
          <w:sz w:val="22"/>
          <w:szCs w:val="22"/>
          <w:rtl w:val="0"/>
        </w:rPr>
        <w:t xml:space="preserve"> Os casos omissos a este edital serão analisados e julgados pela Comissão gestora deste Edital e homologados pela </w:t>
      </w:r>
      <w:r w:rsidDel="00000000" w:rsidR="00000000" w:rsidRPr="00000000">
        <w:rPr>
          <w:rFonts w:ascii="Arial" w:cs="Arial" w:eastAsia="Arial" w:hAnsi="Arial"/>
          <w:color w:val="000000"/>
          <w:sz w:val="22"/>
          <w:szCs w:val="22"/>
          <w:rtl w:val="0"/>
        </w:rPr>
        <w:t xml:space="preserve">Coordenação </w:t>
      </w:r>
      <w:r w:rsidDel="00000000" w:rsidR="00000000" w:rsidRPr="00000000">
        <w:rPr>
          <w:rFonts w:ascii="Arial" w:cs="Arial" w:eastAsia="Arial" w:hAnsi="Arial"/>
          <w:color w:val="00000a"/>
          <w:sz w:val="22"/>
          <w:szCs w:val="22"/>
          <w:rtl w:val="0"/>
        </w:rPr>
        <w:t xml:space="preserve">do Curso</w:t>
      </w:r>
      <w:r w:rsidDel="00000000" w:rsidR="00000000" w:rsidRPr="00000000">
        <w:rPr>
          <w:rFonts w:ascii="Arial" w:cs="Arial" w:eastAsia="Arial" w:hAnsi="Arial"/>
          <w:sz w:val="22"/>
          <w:szCs w:val="22"/>
          <w:rtl w:val="0"/>
        </w:rPr>
        <w:t xml:space="preserve"> Superior de Tecnologia em Viticultura e Enologia</w:t>
      </w:r>
      <w:r w:rsidDel="00000000" w:rsidR="00000000" w:rsidRPr="00000000">
        <w:rPr>
          <w:rFonts w:ascii="Arial" w:cs="Arial" w:eastAsia="Arial" w:hAnsi="Arial"/>
          <w:color w:val="00000a"/>
          <w:sz w:val="22"/>
          <w:szCs w:val="22"/>
          <w:rtl w:val="0"/>
        </w:rPr>
        <w:t xml:space="preserve"> do IFSC - Câmpus Urupema.</w:t>
      </w:r>
      <w:r w:rsidDel="00000000" w:rsidR="00000000" w:rsidRPr="00000000">
        <w:rPr>
          <w:rtl w:val="0"/>
        </w:rPr>
      </w:r>
    </w:p>
    <w:p w:rsidR="00000000" w:rsidDel="00000000" w:rsidP="00000000" w:rsidRDefault="00000000" w:rsidRPr="00000000" w14:paraId="000000F6">
      <w:pPr>
        <w:spacing w:after="113" w:before="113" w:line="360" w:lineRule="auto"/>
        <w:jc w:val="right"/>
        <w:rPr>
          <w:rFonts w:ascii="Arial" w:cs="Arial" w:eastAsia="Arial" w:hAnsi="Arial"/>
          <w:color w:val="00000a"/>
          <w:sz w:val="22"/>
          <w:szCs w:val="22"/>
        </w:rPr>
      </w:pPr>
      <w:r w:rsidDel="00000000" w:rsidR="00000000" w:rsidRPr="00000000">
        <w:rPr>
          <w:rtl w:val="0"/>
        </w:rPr>
      </w:r>
    </w:p>
    <w:p w:rsidR="00000000" w:rsidDel="00000000" w:rsidP="00000000" w:rsidRDefault="00000000" w:rsidRPr="00000000" w14:paraId="000000F7">
      <w:pPr>
        <w:spacing w:after="113" w:before="113" w:line="360" w:lineRule="auto"/>
        <w:jc w:val="right"/>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Urupema, 07 de Novembro de 2025.</w:t>
      </w:r>
    </w:p>
    <w:p w:rsidR="00000000" w:rsidDel="00000000" w:rsidP="00000000" w:rsidRDefault="00000000" w:rsidRPr="00000000" w14:paraId="000000F8">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spacing w:after="113" w:before="113" w:line="360" w:lineRule="auto"/>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A">
      <w:pPr>
        <w:spacing w:line="360" w:lineRule="auto"/>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Carolina Pretto Panceri</w:t>
      </w:r>
    </w:p>
    <w:p w:rsidR="00000000" w:rsidDel="00000000" w:rsidP="00000000" w:rsidRDefault="00000000" w:rsidRPr="00000000" w14:paraId="000000FB">
      <w:pPr>
        <w:spacing w:after="113" w:before="113" w:line="360"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Diretora-geral do IFSC Câmpus Urupema</w:t>
      </w:r>
    </w:p>
    <w:p w:rsidR="00000000" w:rsidDel="00000000" w:rsidP="00000000" w:rsidRDefault="00000000" w:rsidRPr="00000000" w14:paraId="000000FC">
      <w:pPr>
        <w:spacing w:after="113" w:before="113" w:line="360" w:lineRule="auto"/>
        <w:jc w:val="center"/>
        <w:rPr>
          <w:rFonts w:ascii="Arial" w:cs="Arial" w:eastAsia="Arial" w:hAnsi="Arial"/>
          <w:color w:val="00000a"/>
          <w:sz w:val="22"/>
          <w:szCs w:val="22"/>
        </w:rPr>
      </w:pPr>
      <w:r w:rsidDel="00000000" w:rsidR="00000000" w:rsidRPr="00000000">
        <w:rPr>
          <w:rFonts w:ascii="Arial" w:cs="Arial" w:eastAsia="Arial" w:hAnsi="Arial"/>
          <w:color w:val="00000a"/>
          <w:sz w:val="22"/>
          <w:szCs w:val="22"/>
          <w:rtl w:val="0"/>
        </w:rPr>
        <w:t xml:space="preserve">Autorizado conforme documento eletrônico n° </w:t>
      </w:r>
      <w:r w:rsidDel="00000000" w:rsidR="00000000" w:rsidRPr="00000000">
        <w:rPr>
          <w:rtl w:val="0"/>
        </w:rPr>
      </w:r>
    </w:p>
    <w:p w:rsidR="00000000" w:rsidDel="00000000" w:rsidP="00000000" w:rsidRDefault="00000000" w:rsidRPr="00000000" w14:paraId="000000FD">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E">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0FF">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0">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1">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2">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3">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4">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5">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6">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7">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8">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9">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A">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B">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C">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D">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0E">
      <w:pPr>
        <w:spacing w:before="90" w:lineRule="auto"/>
        <w:ind w:left="0" w:right="1393"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0F">
      <w:pPr>
        <w:spacing w:before="90" w:lineRule="auto"/>
        <w:ind w:left="0" w:right="1393"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10">
      <w:pPr>
        <w:spacing w:before="90" w:lineRule="auto"/>
        <w:ind w:left="0" w:right="1393"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11">
      <w:pPr>
        <w:spacing w:before="90" w:lineRule="auto"/>
        <w:ind w:left="0" w:right="1393" w:firstLine="0"/>
        <w:jc w:val="left"/>
        <w:rPr>
          <w:rFonts w:ascii="Arial" w:cs="Arial" w:eastAsia="Arial" w:hAnsi="Arial"/>
          <w:b w:val="1"/>
        </w:rPr>
      </w:pPr>
      <w:r w:rsidDel="00000000" w:rsidR="00000000" w:rsidRPr="00000000">
        <w:rPr>
          <w:rtl w:val="0"/>
        </w:rPr>
      </w:r>
    </w:p>
    <w:p w:rsidR="00000000" w:rsidDel="00000000" w:rsidP="00000000" w:rsidRDefault="00000000" w:rsidRPr="00000000" w14:paraId="00000112">
      <w:pPr>
        <w:spacing w:before="90" w:lineRule="auto"/>
        <w:ind w:left="1191" w:right="1393" w:firstLine="0"/>
        <w:jc w:val="center"/>
        <w:rPr>
          <w:rFonts w:ascii="Arial" w:cs="Arial" w:eastAsia="Arial" w:hAnsi="Arial"/>
          <w:b w:val="1"/>
        </w:rPr>
      </w:pPr>
      <w:r w:rsidDel="00000000" w:rsidR="00000000" w:rsidRPr="00000000">
        <w:rPr>
          <w:rtl w:val="0"/>
        </w:rPr>
      </w:r>
    </w:p>
    <w:p w:rsidR="00000000" w:rsidDel="00000000" w:rsidP="00000000" w:rsidRDefault="00000000" w:rsidRPr="00000000" w14:paraId="00000113">
      <w:pPr>
        <w:spacing w:before="90" w:lineRule="auto"/>
        <w:ind w:left="1191" w:right="1393" w:firstLine="0"/>
        <w:jc w:val="center"/>
        <w:rPr/>
      </w:pPr>
      <w:r w:rsidDel="00000000" w:rsidR="00000000" w:rsidRPr="00000000">
        <w:rPr>
          <w:rFonts w:ascii="Arial" w:cs="Arial" w:eastAsia="Arial" w:hAnsi="Arial"/>
          <w:b w:val="1"/>
          <w:rtl w:val="0"/>
        </w:rPr>
        <w:t xml:space="preserve">ANEXO I do Edital IFSC/URP Nº 08/025</w:t>
      </w:r>
      <w:r w:rsidDel="00000000" w:rsidR="00000000" w:rsidRPr="00000000">
        <w:rPr>
          <w:rtl w:val="0"/>
        </w:rPr>
      </w:r>
    </w:p>
    <w:p w:rsidR="00000000" w:rsidDel="00000000" w:rsidP="00000000" w:rsidRDefault="00000000" w:rsidRPr="00000000" w14:paraId="00000114">
      <w:pPr>
        <w:spacing w:after="12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15">
      <w:pPr>
        <w:spacing w:after="12" w:before="164" w:lineRule="auto"/>
        <w:ind w:left="1184" w:right="1393" w:firstLine="0"/>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FICHA DE INSCRIÇÃO</w:t>
      </w:r>
    </w:p>
    <w:p w:rsidR="00000000" w:rsidDel="00000000" w:rsidP="00000000" w:rsidRDefault="00000000" w:rsidRPr="00000000" w14:paraId="00000116">
      <w:pPr>
        <w:spacing w:after="120" w:lineRule="auto"/>
        <w:ind w:left="107"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117">
      <w:pPr>
        <w:numPr>
          <w:ilvl w:val="2"/>
          <w:numId w:val="2"/>
        </w:numPr>
        <w:tabs>
          <w:tab w:val="left" w:leader="none" w:pos="0"/>
        </w:tabs>
        <w:ind w:left="318"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118">
      <w:pPr>
        <w:numPr>
          <w:ilvl w:val="2"/>
          <w:numId w:val="2"/>
        </w:numPr>
        <w:tabs>
          <w:tab w:val="left" w:leader="none" w:pos="0"/>
        </w:tabs>
        <w:spacing w:line="276" w:lineRule="auto"/>
        <w:ind w:left="318" w:firstLine="0"/>
        <w:rPr>
          <w:rFonts w:ascii="Arial" w:cs="Arial" w:eastAsia="Arial" w:hAnsi="Arial"/>
          <w:b w:val="1"/>
          <w:color w:val="000000"/>
        </w:rPr>
      </w:pPr>
      <w:r w:rsidDel="00000000" w:rsidR="00000000" w:rsidRPr="00000000">
        <w:rPr>
          <w:rFonts w:ascii="Arial" w:cs="Arial" w:eastAsia="Arial" w:hAnsi="Arial"/>
          <w:b w:val="1"/>
          <w:color w:val="000000"/>
          <w:rtl w:val="0"/>
        </w:rPr>
        <w:t xml:space="preserve">Dados de Identificação:</w:t>
      </w:r>
    </w:p>
    <w:p w:rsidR="00000000" w:rsidDel="00000000" w:rsidP="00000000" w:rsidRDefault="00000000" w:rsidRPr="00000000" w14:paraId="00000119">
      <w:pPr>
        <w:spacing w:before="77" w:line="360" w:lineRule="auto"/>
        <w:ind w:left="318" w:firstLine="0"/>
        <w:rPr>
          <w:rFonts w:ascii="Arial" w:cs="Arial" w:eastAsia="Arial" w:hAnsi="Arial"/>
        </w:rPr>
      </w:pPr>
      <w:r w:rsidDel="00000000" w:rsidR="00000000" w:rsidRPr="00000000">
        <w:rPr>
          <w:rFonts w:ascii="Arial" w:cs="Arial" w:eastAsia="Arial" w:hAnsi="Arial"/>
          <w:rtl w:val="0"/>
        </w:rPr>
        <w:t xml:space="preserve">Nome: ....................................................................................................................................</w:t>
      </w:r>
    </w:p>
    <w:p w:rsidR="00000000" w:rsidDel="00000000" w:rsidP="00000000" w:rsidRDefault="00000000" w:rsidRPr="00000000" w14:paraId="0000011A">
      <w:pPr>
        <w:tabs>
          <w:tab w:val="left" w:leader="none" w:pos="7371"/>
        </w:tabs>
        <w:spacing w:before="77" w:line="360" w:lineRule="auto"/>
        <w:ind w:left="340" w:right="567" w:firstLine="0"/>
        <w:rPr>
          <w:rFonts w:ascii="Arial" w:cs="Arial" w:eastAsia="Arial" w:hAnsi="Arial"/>
        </w:rPr>
      </w:pPr>
      <w:r w:rsidDel="00000000" w:rsidR="00000000" w:rsidRPr="00000000">
        <w:rPr>
          <w:rFonts w:ascii="Arial" w:cs="Arial" w:eastAsia="Arial" w:hAnsi="Arial"/>
          <w:rtl w:val="0"/>
        </w:rPr>
        <w:t xml:space="preserve">Nascimento ......./......./…..... Naturalidade: ......................................................</w:t>
      </w:r>
    </w:p>
    <w:p w:rsidR="00000000" w:rsidDel="00000000" w:rsidP="00000000" w:rsidRDefault="00000000" w:rsidRPr="00000000" w14:paraId="0000011B">
      <w:pPr>
        <w:tabs>
          <w:tab w:val="left" w:leader="none" w:pos="5099"/>
        </w:tabs>
        <w:spacing w:before="58" w:line="360" w:lineRule="auto"/>
        <w:ind w:left="318" w:firstLine="0"/>
        <w:rPr>
          <w:rFonts w:ascii="Arial" w:cs="Arial" w:eastAsia="Arial" w:hAnsi="Arial"/>
        </w:rPr>
      </w:pPr>
      <w:r w:rsidDel="00000000" w:rsidR="00000000" w:rsidRPr="00000000">
        <w:rPr>
          <w:rFonts w:ascii="Arial" w:cs="Arial" w:eastAsia="Arial" w:hAnsi="Arial"/>
          <w:rtl w:val="0"/>
        </w:rPr>
        <w:t xml:space="preserve">RG:.....................................................................</w:t>
        <w:tab/>
        <w:t xml:space="preserve">Órgão Expedidor:.........…............................</w:t>
      </w:r>
    </w:p>
    <w:p w:rsidR="00000000" w:rsidDel="00000000" w:rsidP="00000000" w:rsidRDefault="00000000" w:rsidRPr="00000000" w14:paraId="0000011C">
      <w:pPr>
        <w:spacing w:before="77" w:line="360" w:lineRule="auto"/>
        <w:ind w:left="318" w:firstLine="0"/>
        <w:rPr>
          <w:rFonts w:ascii="Arial" w:cs="Arial" w:eastAsia="Arial" w:hAnsi="Arial"/>
        </w:rPr>
      </w:pPr>
      <w:r w:rsidDel="00000000" w:rsidR="00000000" w:rsidRPr="00000000">
        <w:rPr>
          <w:rFonts w:ascii="Arial" w:cs="Arial" w:eastAsia="Arial" w:hAnsi="Arial"/>
          <w:rtl w:val="0"/>
        </w:rPr>
        <w:t xml:space="preserve">CPF:....................................................................</w:t>
      </w:r>
    </w:p>
    <w:p w:rsidR="00000000" w:rsidDel="00000000" w:rsidP="00000000" w:rsidRDefault="00000000" w:rsidRPr="00000000" w14:paraId="0000011D">
      <w:pPr>
        <w:spacing w:before="21" w:line="360" w:lineRule="auto"/>
        <w:ind w:left="328" w:firstLine="0"/>
        <w:rPr>
          <w:rFonts w:ascii="Arial" w:cs="Arial" w:eastAsia="Arial" w:hAnsi="Arial"/>
        </w:rPr>
      </w:pPr>
      <w:r w:rsidDel="00000000" w:rsidR="00000000" w:rsidRPr="00000000">
        <w:rPr>
          <w:rFonts w:ascii="Arial" w:cs="Arial" w:eastAsia="Arial" w:hAnsi="Arial"/>
          <w:rtl w:val="0"/>
        </w:rPr>
        <w:t xml:space="preserve">Endereço:...............................................................................................................................</w:t>
      </w:r>
    </w:p>
    <w:p w:rsidR="00000000" w:rsidDel="00000000" w:rsidP="00000000" w:rsidRDefault="00000000" w:rsidRPr="00000000" w14:paraId="0000011E">
      <w:pPr>
        <w:spacing w:before="21" w:line="360" w:lineRule="auto"/>
        <w:ind w:left="328" w:firstLine="0"/>
        <w:rPr>
          <w:rFonts w:ascii="Arial" w:cs="Arial" w:eastAsia="Arial" w:hAnsi="Arial"/>
        </w:rPr>
      </w:pPr>
      <w:r w:rsidDel="00000000" w:rsidR="00000000" w:rsidRPr="00000000">
        <w:rPr>
          <w:rFonts w:ascii="Arial" w:cs="Arial" w:eastAsia="Arial" w:hAnsi="Arial"/>
          <w:rtl w:val="0"/>
        </w:rPr>
        <w:t xml:space="preserve">Bairro:............................................Cidade:.................................................CEP:................</w:t>
      </w:r>
    </w:p>
    <w:p w:rsidR="00000000" w:rsidDel="00000000" w:rsidP="00000000" w:rsidRDefault="00000000" w:rsidRPr="00000000" w14:paraId="0000011F">
      <w:pPr>
        <w:tabs>
          <w:tab w:val="left" w:leader="none" w:pos="6013"/>
        </w:tabs>
        <w:spacing w:before="21" w:line="360" w:lineRule="auto"/>
        <w:ind w:left="328" w:right="550" w:firstLine="0"/>
        <w:rPr>
          <w:rFonts w:ascii="Arial" w:cs="Arial" w:eastAsia="Arial" w:hAnsi="Arial"/>
        </w:rPr>
      </w:pPr>
      <w:r w:rsidDel="00000000" w:rsidR="00000000" w:rsidRPr="00000000">
        <w:rPr>
          <w:rFonts w:ascii="Arial" w:cs="Arial" w:eastAsia="Arial" w:hAnsi="Arial"/>
          <w:rtl w:val="0"/>
        </w:rPr>
        <w:t xml:space="preserve">Tel. Residencial:(.......).......................…........…    Celular: (........) ..........................…...</w:t>
      </w:r>
    </w:p>
    <w:p w:rsidR="00000000" w:rsidDel="00000000" w:rsidP="00000000" w:rsidRDefault="00000000" w:rsidRPr="00000000" w14:paraId="00000120">
      <w:pPr>
        <w:tabs>
          <w:tab w:val="left" w:leader="none" w:pos="6013"/>
        </w:tabs>
        <w:spacing w:before="21" w:line="360" w:lineRule="auto"/>
        <w:ind w:left="328" w:right="550" w:firstLine="0"/>
        <w:rPr>
          <w:rFonts w:ascii="Arial" w:cs="Arial" w:eastAsia="Arial" w:hAnsi="Arial"/>
        </w:rPr>
      </w:pPr>
      <w:r w:rsidDel="00000000" w:rsidR="00000000" w:rsidRPr="00000000">
        <w:rPr>
          <w:rFonts w:ascii="Arial" w:cs="Arial" w:eastAsia="Arial" w:hAnsi="Arial"/>
          <w:rtl w:val="0"/>
        </w:rPr>
        <w:t xml:space="preserve">E-mail:............................................................................................................................</w:t>
      </w:r>
    </w:p>
    <w:p w:rsidR="00000000" w:rsidDel="00000000" w:rsidP="00000000" w:rsidRDefault="00000000" w:rsidRPr="00000000" w14:paraId="00000121">
      <w:pPr>
        <w:spacing w:before="52" w:line="360" w:lineRule="auto"/>
        <w:ind w:left="318" w:firstLine="0"/>
        <w:rPr>
          <w:rFonts w:ascii="Arial" w:cs="Arial" w:eastAsia="Arial" w:hAnsi="Arial"/>
        </w:rPr>
      </w:pPr>
      <w:r w:rsidDel="00000000" w:rsidR="00000000" w:rsidRPr="00000000">
        <w:rPr>
          <w:rFonts w:ascii="Arial" w:cs="Arial" w:eastAsia="Arial" w:hAnsi="Arial"/>
          <w:rtl w:val="0"/>
        </w:rPr>
        <w:t xml:space="preserve">Filiação (pai):.....................................................................................................................…......</w:t>
      </w:r>
    </w:p>
    <w:p w:rsidR="00000000" w:rsidDel="00000000" w:rsidP="00000000" w:rsidRDefault="00000000" w:rsidRPr="00000000" w14:paraId="00000122">
      <w:pPr>
        <w:spacing w:before="21" w:line="360" w:lineRule="auto"/>
        <w:ind w:left="327" w:firstLine="0"/>
        <w:rPr>
          <w:rFonts w:ascii="Arial" w:cs="Arial" w:eastAsia="Arial" w:hAnsi="Arial"/>
        </w:rPr>
      </w:pPr>
      <w:r w:rsidDel="00000000" w:rsidR="00000000" w:rsidRPr="00000000">
        <w:rPr>
          <w:rFonts w:ascii="Arial" w:cs="Arial" w:eastAsia="Arial" w:hAnsi="Arial"/>
          <w:rtl w:val="0"/>
        </w:rPr>
        <w:t xml:space="preserve">Filiação (mãe):.............................................................................................................................</w:t>
      </w:r>
    </w:p>
    <w:p w:rsidR="00000000" w:rsidDel="00000000" w:rsidP="00000000" w:rsidRDefault="00000000" w:rsidRPr="00000000" w14:paraId="00000123">
      <w:pPr>
        <w:spacing w:before="83" w:lineRule="auto"/>
        <w:ind w:left="318" w:firstLine="0"/>
        <w:rPr>
          <w:rFonts w:ascii="Arial" w:cs="Arial" w:eastAsia="Arial" w:hAnsi="Arial"/>
          <w:b w:val="1"/>
        </w:rPr>
      </w:pPr>
      <w:r w:rsidDel="00000000" w:rsidR="00000000" w:rsidRPr="00000000">
        <w:rPr>
          <w:rtl w:val="0"/>
        </w:rPr>
      </w:r>
    </w:p>
    <w:p w:rsidR="00000000" w:rsidDel="00000000" w:rsidP="00000000" w:rsidRDefault="00000000" w:rsidRPr="00000000" w14:paraId="00000124">
      <w:pPr>
        <w:spacing w:before="83" w:line="276" w:lineRule="auto"/>
        <w:ind w:left="318" w:firstLine="0"/>
        <w:rPr>
          <w:rFonts w:ascii="Arial" w:cs="Arial" w:eastAsia="Arial" w:hAnsi="Arial"/>
          <w:b w:val="1"/>
        </w:rPr>
      </w:pPr>
      <w:r w:rsidDel="00000000" w:rsidR="00000000" w:rsidRPr="00000000">
        <w:rPr>
          <w:rFonts w:ascii="Arial" w:cs="Arial" w:eastAsia="Arial" w:hAnsi="Arial"/>
          <w:b w:val="1"/>
          <w:rtl w:val="0"/>
        </w:rPr>
        <w:t xml:space="preserve">Dados Acadêmicos:</w:t>
      </w:r>
    </w:p>
    <w:p w:rsidR="00000000" w:rsidDel="00000000" w:rsidP="00000000" w:rsidRDefault="00000000" w:rsidRPr="00000000" w14:paraId="00000125">
      <w:pPr>
        <w:spacing w:before="76" w:line="276" w:lineRule="auto"/>
        <w:ind w:left="318" w:right="17" w:firstLine="0"/>
        <w:jc w:val="both"/>
        <w:rPr>
          <w:rFonts w:ascii="Arial" w:cs="Arial" w:eastAsia="Arial" w:hAnsi="Arial"/>
        </w:rPr>
      </w:pPr>
      <w:r w:rsidDel="00000000" w:rsidR="00000000" w:rsidRPr="00000000">
        <w:rPr>
          <w:rFonts w:ascii="Arial" w:cs="Arial" w:eastAsia="Arial" w:hAnsi="Arial"/>
          <w:rtl w:val="0"/>
        </w:rPr>
        <w:t xml:space="preserve">Aluno regularmente matriculado no Curso Superior de Viticultura e Enologia - Câmpus Urupema.</w:t>
      </w:r>
    </w:p>
    <w:p w:rsidR="00000000" w:rsidDel="00000000" w:rsidP="00000000" w:rsidRDefault="00000000" w:rsidRPr="00000000" w14:paraId="00000126">
      <w:pPr>
        <w:spacing w:before="76" w:line="276" w:lineRule="auto"/>
        <w:ind w:left="318" w:right="1984"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27">
      <w:pPr>
        <w:spacing w:before="77" w:line="360" w:lineRule="auto"/>
        <w:ind w:left="318" w:firstLine="0"/>
        <w:rPr>
          <w:rFonts w:ascii="Arial" w:cs="Arial" w:eastAsia="Arial" w:hAnsi="Arial"/>
        </w:rPr>
      </w:pPr>
      <w:r w:rsidDel="00000000" w:rsidR="00000000" w:rsidRPr="00000000">
        <w:rPr>
          <w:rFonts w:ascii="Arial" w:cs="Arial" w:eastAsia="Arial" w:hAnsi="Arial"/>
          <w:rtl w:val="0"/>
        </w:rPr>
        <w:t xml:space="preserve">Matrícula:.....................................................................</w:t>
      </w:r>
    </w:p>
    <w:p w:rsidR="00000000" w:rsidDel="00000000" w:rsidP="00000000" w:rsidRDefault="00000000" w:rsidRPr="00000000" w14:paraId="00000128">
      <w:pPr>
        <w:spacing w:before="77" w:line="360" w:lineRule="auto"/>
        <w:ind w:left="318" w:firstLine="0"/>
        <w:rPr>
          <w:rFonts w:ascii="Arial" w:cs="Arial" w:eastAsia="Arial" w:hAnsi="Arial"/>
        </w:rPr>
      </w:pPr>
      <w:r w:rsidDel="00000000" w:rsidR="00000000" w:rsidRPr="00000000">
        <w:rPr>
          <w:rFonts w:ascii="Arial" w:cs="Arial" w:eastAsia="Arial" w:hAnsi="Arial"/>
          <w:rtl w:val="0"/>
        </w:rPr>
        <w:t xml:space="preserve">Ano/Semestre de ingresso:..........................................</w:t>
      </w:r>
    </w:p>
    <w:p w:rsidR="00000000" w:rsidDel="00000000" w:rsidP="00000000" w:rsidRDefault="00000000" w:rsidRPr="00000000" w14:paraId="00000129">
      <w:pPr>
        <w:spacing w:after="120" w:line="276"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A">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2B">
      <w:pPr>
        <w:tabs>
          <w:tab w:val="left" w:leader="none" w:pos="4297"/>
          <w:tab w:val="left" w:leader="none" w:pos="5072"/>
          <w:tab w:val="left" w:leader="none" w:pos="7592"/>
        </w:tabs>
        <w:spacing w:before="90" w:lineRule="auto"/>
        <w:ind w:left="1297" w:firstLine="0"/>
        <w:rPr/>
      </w:pPr>
      <w:r w:rsidDel="00000000" w:rsidR="00000000" w:rsidRPr="00000000">
        <w:rPr>
          <w:rFonts w:ascii="Arial" w:cs="Arial" w:eastAsia="Arial" w:hAnsi="Arial"/>
          <w:u w:val="single"/>
          <w:rtl w:val="0"/>
        </w:rPr>
        <w:tab/>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 xml:space="preserve">   </w:t>
      </w:r>
      <w:r w:rsidDel="00000000" w:rsidR="00000000" w:rsidRPr="00000000">
        <w:rPr>
          <w:rFonts w:ascii="Arial" w:cs="Arial" w:eastAsia="Arial" w:hAnsi="Arial"/>
          <w:rtl w:val="0"/>
        </w:rPr>
        <w:t xml:space="preserve"> de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de 20___.</w:t>
      </w:r>
      <w:r w:rsidDel="00000000" w:rsidR="00000000" w:rsidRPr="00000000">
        <w:rPr>
          <w:rtl w:val="0"/>
        </w:rPr>
      </w:r>
    </w:p>
    <w:p w:rsidR="00000000" w:rsidDel="00000000" w:rsidP="00000000" w:rsidRDefault="00000000" w:rsidRPr="00000000" w14:paraId="0000012C">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2D">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2E">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2F">
      <w:pPr>
        <w:spacing w:before="5"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30">
      <w:pPr>
        <w:spacing w:line="252.00000000000003" w:lineRule="auto"/>
        <w:ind w:left="3203" w:firstLine="0"/>
        <w:rPr>
          <w:rFonts w:ascii="Arial" w:cs="Arial" w:eastAsia="Arial" w:hAnsi="Arial"/>
          <w:b w:val="1"/>
        </w:rPr>
      </w:pPr>
      <w:r w:rsidDel="00000000" w:rsidR="00000000" w:rsidRPr="00000000">
        <w:rPr>
          <w:rFonts w:ascii="Arial" w:cs="Arial" w:eastAsia="Arial" w:hAnsi="Arial"/>
          <w:b w:val="1"/>
          <w:rtl w:val="0"/>
        </w:rPr>
        <w:t xml:space="preserve">Nome e Assinatura do Candidato</w:t>
      </w:r>
    </w:p>
    <w:p w:rsidR="00000000" w:rsidDel="00000000" w:rsidP="00000000" w:rsidRDefault="00000000" w:rsidRPr="00000000" w14:paraId="00000131">
      <w:pPr>
        <w:spacing w:after="120" w:lineRule="auto"/>
        <w:rPr>
          <w:rFonts w:ascii="Arial" w:cs="Arial" w:eastAsia="Arial" w:hAnsi="Arial"/>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2">
      <w:pPr>
        <w:jc w:val="center"/>
        <w:rPr/>
      </w:pPr>
      <w:r w:rsidDel="00000000" w:rsidR="00000000" w:rsidRPr="00000000">
        <w:rPr>
          <w:rFonts w:ascii="Arial" w:cs="Arial" w:eastAsia="Arial" w:hAnsi="Arial"/>
          <w:b w:val="1"/>
          <w:rtl w:val="0"/>
        </w:rPr>
        <w:t xml:space="preserve">ANEXO II do Edital IFSC/URP Nº 08/025</w:t>
      </w:r>
      <w:r w:rsidDel="00000000" w:rsidR="00000000" w:rsidRPr="00000000">
        <w:rPr>
          <w:rtl w:val="0"/>
        </w:rPr>
      </w:r>
    </w:p>
    <w:p w:rsidR="00000000" w:rsidDel="00000000" w:rsidP="00000000" w:rsidRDefault="00000000" w:rsidRPr="00000000" w14:paraId="00000133">
      <w:pPr>
        <w:spacing w:after="12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34">
      <w:pPr>
        <w:spacing w:before="165" w:lineRule="auto"/>
        <w:ind w:left="1189" w:right="1393" w:firstLine="0"/>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DECLARAÇÃO DE BOLSAS</w:t>
      </w:r>
    </w:p>
    <w:p w:rsidR="00000000" w:rsidDel="00000000" w:rsidP="00000000" w:rsidRDefault="00000000" w:rsidRPr="00000000" w14:paraId="00000135">
      <w:pPr>
        <w:spacing w:before="7"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36">
      <w:pPr>
        <w:spacing w:before="7"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37">
      <w:pPr>
        <w:spacing w:before="9" w:lineRule="auto"/>
        <w:rPr>
          <w:rFonts w:ascii="Arial" w:cs="Arial" w:eastAsia="Arial" w:hAnsi="Arial"/>
          <w:b w:val="1"/>
          <w:color w:val="000000"/>
          <w:sz w:val="19"/>
          <w:szCs w:val="19"/>
        </w:rPr>
      </w:pPr>
      <w:r w:rsidDel="00000000" w:rsidR="00000000" w:rsidRPr="00000000">
        <w:rPr>
          <w:rtl w:val="0"/>
        </w:rPr>
      </w:r>
    </w:p>
    <w:p w:rsidR="00000000" w:rsidDel="00000000" w:rsidP="00000000" w:rsidRDefault="00000000" w:rsidRPr="00000000" w14:paraId="00000138">
      <w:pPr>
        <w:spacing w:before="90" w:line="360" w:lineRule="auto"/>
        <w:ind w:left="318" w:firstLine="0"/>
        <w:jc w:val="both"/>
        <w:rPr/>
      </w:pPr>
      <w:r w:rsidDel="00000000" w:rsidR="00000000" w:rsidRPr="00000000">
        <w:rPr>
          <w:rFonts w:ascii="Arial" w:cs="Arial" w:eastAsia="Arial" w:hAnsi="Arial"/>
          <w:rtl w:val="0"/>
        </w:rPr>
        <w:t xml:space="preserve">Eu, ........................................................................................................................................., Portador(a)  do  CPF........................................................................................................... e do RG............................................................................................, aluno regularmente matriculado no Curso Superior de Viticultura e Enologia - Câmpus Urupema.,</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matrícula...................................................., declaro não possuir vínculos ou bolsas de programas de fomento federais e/ou estaduais.</w:t>
      </w:r>
      <w:r w:rsidDel="00000000" w:rsidR="00000000" w:rsidRPr="00000000">
        <w:rPr>
          <w:rtl w:val="0"/>
        </w:rPr>
      </w:r>
    </w:p>
    <w:p w:rsidR="00000000" w:rsidDel="00000000" w:rsidP="00000000" w:rsidRDefault="00000000" w:rsidRPr="00000000" w14:paraId="00000139">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A">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B">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C">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3D">
      <w:pPr>
        <w:spacing w:before="6"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3E">
      <w:pPr>
        <w:tabs>
          <w:tab w:val="left" w:leader="none" w:pos="4297"/>
          <w:tab w:val="left" w:leader="none" w:pos="5072"/>
          <w:tab w:val="left" w:leader="none" w:pos="7592"/>
        </w:tabs>
        <w:spacing w:before="90" w:lineRule="auto"/>
        <w:ind w:left="1297" w:firstLine="0"/>
        <w:rPr/>
      </w:pPr>
      <w:r w:rsidDel="00000000" w:rsidR="00000000" w:rsidRPr="00000000">
        <w:rPr>
          <w:rFonts w:ascii="Arial" w:cs="Arial" w:eastAsia="Arial" w:hAnsi="Arial"/>
          <w:u w:val="single"/>
          <w:rtl w:val="0"/>
        </w:rPr>
        <w:tab/>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 xml:space="preserve">   </w:t>
      </w:r>
      <w:r w:rsidDel="00000000" w:rsidR="00000000" w:rsidRPr="00000000">
        <w:rPr>
          <w:rFonts w:ascii="Arial" w:cs="Arial" w:eastAsia="Arial" w:hAnsi="Arial"/>
          <w:rtl w:val="0"/>
        </w:rPr>
        <w:t xml:space="preserve"> de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de 20___.</w:t>
      </w:r>
      <w:r w:rsidDel="00000000" w:rsidR="00000000" w:rsidRPr="00000000">
        <w:rPr>
          <w:rtl w:val="0"/>
        </w:rPr>
      </w:r>
    </w:p>
    <w:p w:rsidR="00000000" w:rsidDel="00000000" w:rsidP="00000000" w:rsidRDefault="00000000" w:rsidRPr="00000000" w14:paraId="0000013F">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0">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1">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2">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3">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4">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5">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46">
      <w:pPr>
        <w:spacing w:before="3"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47">
      <w:pPr>
        <w:spacing w:line="252.00000000000003" w:lineRule="auto"/>
        <w:ind w:left="3203" w:firstLine="0"/>
        <w:rPr>
          <w:rFonts w:ascii="Arial" w:cs="Arial" w:eastAsia="Arial" w:hAnsi="Arial"/>
          <w:b w:val="1"/>
        </w:rPr>
        <w:sectPr>
          <w:headerReference r:id="rId15" w:type="default"/>
          <w:footerReference r:id="rId16" w:type="default"/>
          <w:pgSz w:h="16838" w:w="11906" w:orient="portrait"/>
          <w:pgMar w:bottom="280" w:top="1500" w:left="800" w:right="1160" w:header="574" w:footer="0"/>
          <w:pgNumType w:start="1"/>
        </w:sectPr>
      </w:pPr>
      <w:r w:rsidDel="00000000" w:rsidR="00000000" w:rsidRPr="00000000">
        <w:rPr>
          <w:rFonts w:ascii="Arial" w:cs="Arial" w:eastAsia="Arial" w:hAnsi="Arial"/>
          <w:b w:val="1"/>
          <w:rtl w:val="0"/>
        </w:rPr>
        <w:t xml:space="preserve">Nome e Assinatura do Candidato</w:t>
      </w:r>
    </w:p>
    <w:p w:rsidR="00000000" w:rsidDel="00000000" w:rsidP="00000000" w:rsidRDefault="00000000" w:rsidRPr="00000000" w14:paraId="00000148">
      <w:pPr>
        <w:spacing w:before="90" w:lineRule="auto"/>
        <w:ind w:left="1191" w:right="1393" w:firstLine="0"/>
        <w:jc w:val="center"/>
        <w:rPr/>
      </w:pPr>
      <w:r w:rsidDel="00000000" w:rsidR="00000000" w:rsidRPr="00000000">
        <w:rPr>
          <w:rFonts w:ascii="Arial" w:cs="Arial" w:eastAsia="Arial" w:hAnsi="Arial"/>
          <w:b w:val="1"/>
          <w:rtl w:val="0"/>
        </w:rPr>
        <w:t xml:space="preserve">ANEXO III do Edital IFSC/URP Nº </w:t>
      </w:r>
      <w:r w:rsidDel="00000000" w:rsidR="00000000" w:rsidRPr="00000000">
        <w:rPr>
          <w:rFonts w:ascii="Arial" w:cs="Arial" w:eastAsia="Arial" w:hAnsi="Arial"/>
          <w:b w:val="1"/>
          <w:rtl w:val="0"/>
        </w:rPr>
        <w:t xml:space="preserve">08/</w:t>
      </w:r>
      <w:r w:rsidDel="00000000" w:rsidR="00000000" w:rsidRPr="00000000">
        <w:rPr>
          <w:rFonts w:ascii="Arial" w:cs="Arial" w:eastAsia="Arial" w:hAnsi="Arial"/>
          <w:b w:val="1"/>
          <w:rtl w:val="0"/>
        </w:rPr>
        <w:t xml:space="preserve">025</w:t>
      </w:r>
      <w:r w:rsidDel="00000000" w:rsidR="00000000" w:rsidRPr="00000000">
        <w:rPr>
          <w:rtl w:val="0"/>
        </w:rPr>
      </w:r>
    </w:p>
    <w:p w:rsidR="00000000" w:rsidDel="00000000" w:rsidP="00000000" w:rsidRDefault="00000000" w:rsidRPr="00000000" w14:paraId="00000149">
      <w:pPr>
        <w:spacing w:after="120" w:lineRule="auto"/>
        <w:rPr>
          <w:rFonts w:ascii="Arial" w:cs="Arial" w:eastAsia="Arial" w:hAnsi="Arial"/>
          <w:b w:val="1"/>
          <w:color w:val="000000"/>
          <w:sz w:val="26"/>
          <w:szCs w:val="26"/>
        </w:rPr>
      </w:pPr>
      <w:r w:rsidDel="00000000" w:rsidR="00000000" w:rsidRPr="00000000">
        <w:rPr>
          <w:rtl w:val="0"/>
        </w:rPr>
      </w:r>
    </w:p>
    <w:p w:rsidR="00000000" w:rsidDel="00000000" w:rsidP="00000000" w:rsidRDefault="00000000" w:rsidRPr="00000000" w14:paraId="0000014A">
      <w:pPr>
        <w:spacing w:before="168"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TERMO DE DESISTÊNCIA DE BOLSAS</w:t>
      </w:r>
    </w:p>
    <w:p w:rsidR="00000000" w:rsidDel="00000000" w:rsidP="00000000" w:rsidRDefault="00000000" w:rsidRPr="00000000" w14:paraId="0000014B">
      <w:pPr>
        <w:spacing w:before="2"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4C">
      <w:pPr>
        <w:spacing w:before="2" w:lineRule="auto"/>
        <w:rPr>
          <w:rFonts w:ascii="Arial" w:cs="Arial" w:eastAsia="Arial" w:hAnsi="Arial"/>
          <w:b w:val="1"/>
          <w:color w:val="000000"/>
          <w:sz w:val="23"/>
          <w:szCs w:val="23"/>
        </w:rPr>
      </w:pPr>
      <w:r w:rsidDel="00000000" w:rsidR="00000000" w:rsidRPr="00000000">
        <w:rPr>
          <w:rtl w:val="0"/>
        </w:rPr>
      </w:r>
    </w:p>
    <w:p w:rsidR="00000000" w:rsidDel="00000000" w:rsidP="00000000" w:rsidRDefault="00000000" w:rsidRPr="00000000" w14:paraId="0000014D">
      <w:pPr>
        <w:spacing w:before="9" w:lineRule="auto"/>
        <w:rPr>
          <w:rFonts w:ascii="Arial" w:cs="Arial" w:eastAsia="Arial" w:hAnsi="Arial"/>
          <w:b w:val="1"/>
          <w:color w:val="000000"/>
          <w:sz w:val="19"/>
          <w:szCs w:val="19"/>
        </w:rPr>
      </w:pPr>
      <w:r w:rsidDel="00000000" w:rsidR="00000000" w:rsidRPr="00000000">
        <w:rPr>
          <w:rtl w:val="0"/>
        </w:rPr>
      </w:r>
    </w:p>
    <w:p w:rsidR="00000000" w:rsidDel="00000000" w:rsidP="00000000" w:rsidRDefault="00000000" w:rsidRPr="00000000" w14:paraId="0000014E">
      <w:pPr>
        <w:spacing w:before="90" w:line="360" w:lineRule="auto"/>
        <w:ind w:left="318" w:firstLine="0"/>
        <w:jc w:val="both"/>
        <w:rPr>
          <w:rFonts w:ascii="Arial" w:cs="Arial" w:eastAsia="Arial" w:hAnsi="Arial"/>
        </w:rPr>
      </w:pPr>
      <w:r w:rsidDel="00000000" w:rsidR="00000000" w:rsidRPr="00000000">
        <w:rPr>
          <w:rFonts w:ascii="Arial" w:cs="Arial" w:eastAsia="Arial" w:hAnsi="Arial"/>
          <w:rtl w:val="0"/>
        </w:rPr>
        <w:t xml:space="preserve">Eu,........................................................................................................................................., portador(a)   do   CPF............................................................................................................. e do RG.............................................................................................., aluno regularmente matriculado no Curso Superior de Viticultura e Enologia - Câmpus Urupema, matrícula.........................................................., assumo o compromisso de desistir de quaisquer vínculos ou bolsas de programas de fomento federais e/ou estaduais no momento da participação da mobilidade internacional.</w:t>
      </w:r>
    </w:p>
    <w:p w:rsidR="00000000" w:rsidDel="00000000" w:rsidP="00000000" w:rsidRDefault="00000000" w:rsidRPr="00000000" w14:paraId="0000014F">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0">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1">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2">
      <w:pPr>
        <w:spacing w:after="120" w:lineRule="auto"/>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53">
      <w:pPr>
        <w:spacing w:before="5" w:lineRule="auto"/>
        <w:rPr>
          <w:rFonts w:ascii="Arial" w:cs="Arial" w:eastAsia="Arial" w:hAnsi="Arial"/>
          <w:color w:val="000000"/>
          <w:sz w:val="16"/>
          <w:szCs w:val="16"/>
        </w:rPr>
      </w:pPr>
      <w:r w:rsidDel="00000000" w:rsidR="00000000" w:rsidRPr="00000000">
        <w:rPr>
          <w:rtl w:val="0"/>
        </w:rPr>
      </w:r>
    </w:p>
    <w:p w:rsidR="00000000" w:rsidDel="00000000" w:rsidP="00000000" w:rsidRDefault="00000000" w:rsidRPr="00000000" w14:paraId="00000154">
      <w:pPr>
        <w:tabs>
          <w:tab w:val="left" w:leader="none" w:pos="4297"/>
          <w:tab w:val="left" w:leader="none" w:pos="5072"/>
          <w:tab w:val="left" w:leader="none" w:pos="7592"/>
        </w:tabs>
        <w:spacing w:before="90" w:lineRule="auto"/>
        <w:ind w:left="1297" w:firstLine="0"/>
        <w:rPr/>
      </w:pPr>
      <w:r w:rsidDel="00000000" w:rsidR="00000000" w:rsidRPr="00000000">
        <w:rPr>
          <w:rFonts w:ascii="Arial" w:cs="Arial" w:eastAsia="Arial" w:hAnsi="Arial"/>
          <w:u w:val="single"/>
          <w:rtl w:val="0"/>
        </w:rPr>
        <w:tab/>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 xml:space="preserve">   </w:t>
      </w:r>
      <w:r w:rsidDel="00000000" w:rsidR="00000000" w:rsidRPr="00000000">
        <w:rPr>
          <w:rFonts w:ascii="Arial" w:cs="Arial" w:eastAsia="Arial" w:hAnsi="Arial"/>
          <w:rtl w:val="0"/>
        </w:rPr>
        <w:t xml:space="preserve"> de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de 20___.</w:t>
      </w:r>
      <w:r w:rsidDel="00000000" w:rsidR="00000000" w:rsidRPr="00000000">
        <w:rPr>
          <w:rtl w:val="0"/>
        </w:rPr>
      </w:r>
    </w:p>
    <w:p w:rsidR="00000000" w:rsidDel="00000000" w:rsidP="00000000" w:rsidRDefault="00000000" w:rsidRPr="00000000" w14:paraId="00000155">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6">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7">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8">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9">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A">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B">
      <w:pPr>
        <w:spacing w:after="120" w:lineRule="auto"/>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15C">
      <w:pPr>
        <w:spacing w:before="3"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15D">
      <w:pPr>
        <w:spacing w:line="266" w:lineRule="auto"/>
        <w:ind w:left="3198" w:firstLine="0"/>
        <w:rPr>
          <w:rFonts w:ascii="Arial" w:cs="Arial" w:eastAsia="Arial" w:hAnsi="Arial"/>
          <w:b w:val="1"/>
        </w:rPr>
      </w:pPr>
      <w:r w:rsidDel="00000000" w:rsidR="00000000" w:rsidRPr="00000000">
        <w:rPr>
          <w:rFonts w:ascii="Arial" w:cs="Arial" w:eastAsia="Arial" w:hAnsi="Arial"/>
          <w:b w:val="1"/>
          <w:rtl w:val="0"/>
        </w:rPr>
        <w:t xml:space="preserve">Nome e Assinatura do Candidato</w:t>
      </w:r>
    </w:p>
    <w:p w:rsidR="00000000" w:rsidDel="00000000" w:rsidP="00000000" w:rsidRDefault="00000000" w:rsidRPr="00000000" w14:paraId="0000015E">
      <w:pPr>
        <w:spacing w:line="266" w:lineRule="auto"/>
        <w:ind w:left="3198" w:firstLine="0"/>
        <w:rPr/>
      </w:pPr>
      <w:r w:rsidDel="00000000" w:rsidR="00000000" w:rsidRPr="00000000">
        <w:rPr>
          <w:rtl w:val="0"/>
        </w:rPr>
      </w:r>
    </w:p>
    <w:p w:rsidR="00000000" w:rsidDel="00000000" w:rsidP="00000000" w:rsidRDefault="00000000" w:rsidRPr="00000000" w14:paraId="0000015F">
      <w:pPr>
        <w:spacing w:line="266" w:lineRule="auto"/>
        <w:ind w:left="3198" w:firstLine="0"/>
        <w:rPr/>
      </w:pPr>
      <w:r w:rsidDel="00000000" w:rsidR="00000000" w:rsidRPr="00000000">
        <w:rPr>
          <w:rtl w:val="0"/>
        </w:rPr>
      </w:r>
    </w:p>
    <w:p w:rsidR="00000000" w:rsidDel="00000000" w:rsidP="00000000" w:rsidRDefault="00000000" w:rsidRPr="00000000" w14:paraId="00000160">
      <w:pPr>
        <w:spacing w:line="266" w:lineRule="auto"/>
        <w:ind w:left="3198" w:firstLine="0"/>
        <w:rPr/>
      </w:pPr>
      <w:r w:rsidDel="00000000" w:rsidR="00000000" w:rsidRPr="00000000">
        <w:rPr>
          <w:rtl w:val="0"/>
        </w:rPr>
      </w:r>
    </w:p>
    <w:p w:rsidR="00000000" w:rsidDel="00000000" w:rsidP="00000000" w:rsidRDefault="00000000" w:rsidRPr="00000000" w14:paraId="00000161">
      <w:pPr>
        <w:spacing w:line="266" w:lineRule="auto"/>
        <w:ind w:left="3198" w:firstLine="0"/>
        <w:rPr/>
      </w:pPr>
      <w:r w:rsidDel="00000000" w:rsidR="00000000" w:rsidRPr="00000000">
        <w:rPr>
          <w:rtl w:val="0"/>
        </w:rPr>
      </w:r>
    </w:p>
    <w:p w:rsidR="00000000" w:rsidDel="00000000" w:rsidP="00000000" w:rsidRDefault="00000000" w:rsidRPr="00000000" w14:paraId="00000162">
      <w:pPr>
        <w:spacing w:line="266" w:lineRule="auto"/>
        <w:ind w:left="3198" w:firstLine="0"/>
        <w:rPr/>
      </w:pPr>
      <w:r w:rsidDel="00000000" w:rsidR="00000000" w:rsidRPr="00000000">
        <w:rPr>
          <w:rtl w:val="0"/>
        </w:rPr>
      </w:r>
    </w:p>
    <w:p w:rsidR="00000000" w:rsidDel="00000000" w:rsidP="00000000" w:rsidRDefault="00000000" w:rsidRPr="00000000" w14:paraId="00000163">
      <w:pPr>
        <w:spacing w:line="266" w:lineRule="auto"/>
        <w:ind w:left="3198" w:firstLine="0"/>
        <w:rPr/>
      </w:pPr>
      <w:r w:rsidDel="00000000" w:rsidR="00000000" w:rsidRPr="00000000">
        <w:rPr>
          <w:rtl w:val="0"/>
        </w:rPr>
      </w:r>
    </w:p>
    <w:p w:rsidR="00000000" w:rsidDel="00000000" w:rsidP="00000000" w:rsidRDefault="00000000" w:rsidRPr="00000000" w14:paraId="00000164">
      <w:pPr>
        <w:spacing w:line="266" w:lineRule="auto"/>
        <w:ind w:left="3198" w:firstLine="0"/>
        <w:rPr/>
      </w:pPr>
      <w:r w:rsidDel="00000000" w:rsidR="00000000" w:rsidRPr="00000000">
        <w:rPr>
          <w:rtl w:val="0"/>
        </w:rPr>
      </w:r>
    </w:p>
    <w:p w:rsidR="00000000" w:rsidDel="00000000" w:rsidP="00000000" w:rsidRDefault="00000000" w:rsidRPr="00000000" w14:paraId="00000165">
      <w:pPr>
        <w:spacing w:line="266" w:lineRule="auto"/>
        <w:ind w:left="3198" w:firstLine="0"/>
        <w:rPr/>
      </w:pPr>
      <w:r w:rsidDel="00000000" w:rsidR="00000000" w:rsidRPr="00000000">
        <w:rPr>
          <w:rtl w:val="0"/>
        </w:rPr>
      </w:r>
    </w:p>
    <w:p w:rsidR="00000000" w:rsidDel="00000000" w:rsidP="00000000" w:rsidRDefault="00000000" w:rsidRPr="00000000" w14:paraId="00000166">
      <w:pPr>
        <w:spacing w:line="266" w:lineRule="auto"/>
        <w:ind w:left="3198" w:firstLine="0"/>
        <w:rPr/>
      </w:pPr>
      <w:r w:rsidDel="00000000" w:rsidR="00000000" w:rsidRPr="00000000">
        <w:rPr>
          <w:rtl w:val="0"/>
        </w:rPr>
      </w:r>
    </w:p>
    <w:p w:rsidR="00000000" w:rsidDel="00000000" w:rsidP="00000000" w:rsidRDefault="00000000" w:rsidRPr="00000000" w14:paraId="00000167">
      <w:pPr>
        <w:spacing w:line="266" w:lineRule="auto"/>
        <w:ind w:left="3198" w:firstLine="0"/>
        <w:rPr/>
      </w:pPr>
      <w:r w:rsidDel="00000000" w:rsidR="00000000" w:rsidRPr="00000000">
        <w:rPr>
          <w:rtl w:val="0"/>
        </w:rPr>
      </w:r>
    </w:p>
    <w:p w:rsidR="00000000" w:rsidDel="00000000" w:rsidP="00000000" w:rsidRDefault="00000000" w:rsidRPr="00000000" w14:paraId="00000168">
      <w:pPr>
        <w:spacing w:line="266" w:lineRule="auto"/>
        <w:ind w:left="3198" w:firstLine="0"/>
        <w:rPr/>
      </w:pPr>
      <w:r w:rsidDel="00000000" w:rsidR="00000000" w:rsidRPr="00000000">
        <w:rPr>
          <w:rtl w:val="0"/>
        </w:rPr>
      </w:r>
    </w:p>
    <w:p w:rsidR="00000000" w:rsidDel="00000000" w:rsidP="00000000" w:rsidRDefault="00000000" w:rsidRPr="00000000" w14:paraId="00000169">
      <w:pPr>
        <w:spacing w:line="266" w:lineRule="auto"/>
        <w:ind w:left="3198" w:firstLine="0"/>
        <w:rPr/>
      </w:pPr>
      <w:r w:rsidDel="00000000" w:rsidR="00000000" w:rsidRPr="00000000">
        <w:rPr>
          <w:rtl w:val="0"/>
        </w:rPr>
      </w:r>
    </w:p>
    <w:p w:rsidR="00000000" w:rsidDel="00000000" w:rsidP="00000000" w:rsidRDefault="00000000" w:rsidRPr="00000000" w14:paraId="0000016A">
      <w:pPr>
        <w:spacing w:line="266" w:lineRule="auto"/>
        <w:ind w:left="3198" w:firstLine="0"/>
        <w:rPr/>
      </w:pPr>
      <w:r w:rsidDel="00000000" w:rsidR="00000000" w:rsidRPr="00000000">
        <w:rPr>
          <w:rtl w:val="0"/>
        </w:rPr>
      </w:r>
    </w:p>
    <w:p w:rsidR="00000000" w:rsidDel="00000000" w:rsidP="00000000" w:rsidRDefault="00000000" w:rsidRPr="00000000" w14:paraId="0000016B">
      <w:pPr>
        <w:spacing w:line="266" w:lineRule="auto"/>
        <w:ind w:left="3198" w:firstLine="0"/>
        <w:rPr/>
      </w:pPr>
      <w:r w:rsidDel="00000000" w:rsidR="00000000" w:rsidRPr="00000000">
        <w:rPr>
          <w:rtl w:val="0"/>
        </w:rPr>
      </w:r>
    </w:p>
    <w:p w:rsidR="00000000" w:rsidDel="00000000" w:rsidP="00000000" w:rsidRDefault="00000000" w:rsidRPr="00000000" w14:paraId="0000016C">
      <w:pPr>
        <w:spacing w:before="90" w:lineRule="auto"/>
        <w:ind w:left="1191" w:right="1393" w:firstLine="0"/>
        <w:jc w:val="center"/>
        <w:rPr>
          <w:rFonts w:ascii="Arial" w:cs="Arial" w:eastAsia="Arial" w:hAnsi="Arial"/>
          <w:b w:val="1"/>
          <w:sz w:val="26"/>
          <w:szCs w:val="26"/>
        </w:rPr>
      </w:pPr>
      <w:r w:rsidDel="00000000" w:rsidR="00000000" w:rsidRPr="00000000">
        <w:rPr>
          <w:rFonts w:ascii="Arial" w:cs="Arial" w:eastAsia="Arial" w:hAnsi="Arial"/>
          <w:b w:val="1"/>
          <w:rtl w:val="0"/>
        </w:rPr>
        <w:t xml:space="preserve">ANEXO IV do Edital IFSC/URP Nº 08/025</w:t>
      </w:r>
      <w:r w:rsidDel="00000000" w:rsidR="00000000" w:rsidRPr="00000000">
        <w:rPr>
          <w:rtl w:val="0"/>
        </w:rPr>
      </w:r>
    </w:p>
    <w:p w:rsidR="00000000" w:rsidDel="00000000" w:rsidP="00000000" w:rsidRDefault="00000000" w:rsidRPr="00000000" w14:paraId="0000016D">
      <w:pPr>
        <w:spacing w:before="168" w:lineRule="auto"/>
        <w:jc w:val="center"/>
        <w:rPr>
          <w:rFonts w:ascii="Arial" w:cs="Arial" w:eastAsia="Arial" w:hAnsi="Arial"/>
          <w:b w:val="1"/>
          <w:sz w:val="44"/>
          <w:szCs w:val="44"/>
        </w:rPr>
      </w:pPr>
      <w:r w:rsidDel="00000000" w:rsidR="00000000" w:rsidRPr="00000000">
        <w:rPr>
          <w:rFonts w:ascii="Arial" w:cs="Arial" w:eastAsia="Arial" w:hAnsi="Arial"/>
          <w:b w:val="1"/>
          <w:sz w:val="44"/>
          <w:szCs w:val="44"/>
          <w:rtl w:val="0"/>
        </w:rPr>
        <w:t xml:space="preserve">DECLARAÇÃO DE PARTICIPAÇÃO COM RECURSOS PRÓPRIOS</w:t>
      </w:r>
    </w:p>
    <w:p w:rsidR="00000000" w:rsidDel="00000000" w:rsidP="00000000" w:rsidRDefault="00000000" w:rsidRPr="00000000" w14:paraId="0000016E">
      <w:pPr>
        <w:spacing w:before="2"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16F">
      <w:pPr>
        <w:spacing w:before="2" w:lineRule="auto"/>
        <w:rPr>
          <w:rFonts w:ascii="Arial" w:cs="Arial" w:eastAsia="Arial" w:hAnsi="Arial"/>
          <w:b w:val="1"/>
          <w:sz w:val="23"/>
          <w:szCs w:val="23"/>
        </w:rPr>
      </w:pPr>
      <w:r w:rsidDel="00000000" w:rsidR="00000000" w:rsidRPr="00000000">
        <w:rPr>
          <w:rtl w:val="0"/>
        </w:rPr>
      </w:r>
    </w:p>
    <w:p w:rsidR="00000000" w:rsidDel="00000000" w:rsidP="00000000" w:rsidRDefault="00000000" w:rsidRPr="00000000" w14:paraId="00000170">
      <w:pPr>
        <w:spacing w:before="9" w:lineRule="auto"/>
        <w:rPr>
          <w:rFonts w:ascii="Arial" w:cs="Arial" w:eastAsia="Arial" w:hAnsi="Arial"/>
          <w:b w:val="1"/>
          <w:sz w:val="19"/>
          <w:szCs w:val="19"/>
        </w:rPr>
      </w:pPr>
      <w:r w:rsidDel="00000000" w:rsidR="00000000" w:rsidRPr="00000000">
        <w:rPr>
          <w:rtl w:val="0"/>
        </w:rPr>
      </w:r>
    </w:p>
    <w:p w:rsidR="00000000" w:rsidDel="00000000" w:rsidP="00000000" w:rsidRDefault="00000000" w:rsidRPr="00000000" w14:paraId="00000171">
      <w:pPr>
        <w:spacing w:before="90" w:line="360" w:lineRule="auto"/>
        <w:ind w:left="318" w:firstLine="0"/>
        <w:jc w:val="both"/>
        <w:rPr>
          <w:rFonts w:ascii="Arial" w:cs="Arial" w:eastAsia="Arial" w:hAnsi="Arial"/>
          <w:sz w:val="20"/>
          <w:szCs w:val="20"/>
        </w:rPr>
      </w:pPr>
      <w:r w:rsidDel="00000000" w:rsidR="00000000" w:rsidRPr="00000000">
        <w:rPr>
          <w:rFonts w:ascii="Arial" w:cs="Arial" w:eastAsia="Arial" w:hAnsi="Arial"/>
          <w:rtl w:val="0"/>
        </w:rPr>
        <w:t xml:space="preserve">Eu,........................................................................................................................................., portador(a)   do   CPF............................................................................................................. e do RG.............................................................................................., aluno(a) regularmente matriculado no Curso Superior de Viticultura e Enologia - Câmpus Urupema, matrícula.........................................................., declaro estar ciente de que fui classificado como segundo colocado neste edital e que, como tal, não terei direito a receber recursos financeiros de qualquer ordem por parte dos institutos envolvidos no Programa de Dupla Titulação em Viticultura e Enologia, sendo eles o Instituto Federal de Santa Catarina (IFSC) e o Instituto Politécnico de Bragança (IPB). Declaro também interesse em participar do Programa conforme prevê o item 4.2 deste edital, com recursos próprios para arcar com todas e quaisquer despesas relacionadas à minha participação no programa e que tenho ciência e cumprirei com as obrigações dispostas no edital.</w:t>
      </w:r>
      <w:r w:rsidDel="00000000" w:rsidR="00000000" w:rsidRPr="00000000">
        <w:rPr>
          <w:rtl w:val="0"/>
        </w:rPr>
      </w:r>
    </w:p>
    <w:p w:rsidR="00000000" w:rsidDel="00000000" w:rsidP="00000000" w:rsidRDefault="00000000" w:rsidRPr="00000000" w14:paraId="00000172">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3">
      <w:pPr>
        <w:spacing w:after="12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74">
      <w:pPr>
        <w:spacing w:before="5"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175">
      <w:pPr>
        <w:tabs>
          <w:tab w:val="left" w:leader="none" w:pos="4297"/>
          <w:tab w:val="left" w:leader="none" w:pos="5072"/>
          <w:tab w:val="left" w:leader="none" w:pos="7592"/>
        </w:tabs>
        <w:spacing w:before="90" w:lineRule="auto"/>
        <w:ind w:left="1297" w:firstLine="0"/>
        <w:rPr/>
      </w:pPr>
      <w:r w:rsidDel="00000000" w:rsidR="00000000" w:rsidRPr="00000000">
        <w:rPr>
          <w:rFonts w:ascii="Arial" w:cs="Arial" w:eastAsia="Arial" w:hAnsi="Arial"/>
          <w:u w:val="single"/>
          <w:rtl w:val="0"/>
        </w:rPr>
        <w:tab/>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ab/>
        <w:t xml:space="preserve">   </w:t>
      </w:r>
      <w:r w:rsidDel="00000000" w:rsidR="00000000" w:rsidRPr="00000000">
        <w:rPr>
          <w:rFonts w:ascii="Arial" w:cs="Arial" w:eastAsia="Arial" w:hAnsi="Arial"/>
          <w:rtl w:val="0"/>
        </w:rPr>
        <w:t xml:space="preserve"> de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de 20___.</w:t>
      </w:r>
      <w:r w:rsidDel="00000000" w:rsidR="00000000" w:rsidRPr="00000000">
        <w:rPr>
          <w:rtl w:val="0"/>
        </w:rPr>
      </w:r>
    </w:p>
    <w:p w:rsidR="00000000" w:rsidDel="00000000" w:rsidP="00000000" w:rsidRDefault="00000000" w:rsidRPr="00000000" w14:paraId="00000176">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7">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8">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9">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A">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B">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C">
      <w:pPr>
        <w:spacing w:after="12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17D">
      <w:pPr>
        <w:spacing w:before="3"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17E">
      <w:pPr>
        <w:spacing w:line="266" w:lineRule="auto"/>
        <w:ind w:left="3198" w:firstLine="0"/>
        <w:rPr>
          <w:rFonts w:ascii="Arial" w:cs="Arial" w:eastAsia="Arial" w:hAnsi="Arial"/>
          <w:b w:val="1"/>
        </w:rPr>
      </w:pPr>
      <w:r w:rsidDel="00000000" w:rsidR="00000000" w:rsidRPr="00000000">
        <w:rPr>
          <w:rFonts w:ascii="Arial" w:cs="Arial" w:eastAsia="Arial" w:hAnsi="Arial"/>
          <w:b w:val="1"/>
          <w:rtl w:val="0"/>
        </w:rPr>
        <w:t xml:space="preserve">Nome e Assinatura do Candidato</w:t>
      </w:r>
    </w:p>
    <w:p w:rsidR="00000000" w:rsidDel="00000000" w:rsidP="00000000" w:rsidRDefault="00000000" w:rsidRPr="00000000" w14:paraId="0000017F">
      <w:pPr>
        <w:spacing w:line="266" w:lineRule="auto"/>
        <w:ind w:left="3198" w:firstLine="0"/>
        <w:rPr>
          <w:color w:val="ff0000"/>
        </w:rPr>
      </w:pPr>
      <w:r w:rsidDel="00000000" w:rsidR="00000000" w:rsidRPr="00000000">
        <w:rPr>
          <w:rtl w:val="0"/>
        </w:rPr>
      </w:r>
    </w:p>
    <w:p w:rsidR="00000000" w:rsidDel="00000000" w:rsidP="00000000" w:rsidRDefault="00000000" w:rsidRPr="00000000" w14:paraId="00000180">
      <w:pPr>
        <w:spacing w:line="266" w:lineRule="auto"/>
        <w:ind w:left="3198" w:firstLine="0"/>
        <w:rPr/>
      </w:pPr>
      <w:r w:rsidDel="00000000" w:rsidR="00000000" w:rsidRPr="00000000">
        <w:rPr>
          <w:rtl w:val="0"/>
        </w:rPr>
      </w:r>
    </w:p>
    <w:sectPr>
      <w:headerReference r:id="rId17" w:type="default"/>
      <w:footerReference r:id="rId18" w:type="default"/>
      <w:type w:val="nextPage"/>
      <w:pgSz w:h="16838" w:w="11906" w:orient="portrait"/>
      <w:pgMar w:bottom="280" w:top="1500" w:left="800" w:right="1160" w:header="574"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3">
    <w:pPr>
      <w:tabs>
        <w:tab w:val="center" w:leader="none" w:pos="4819"/>
        <w:tab w:val="right" w:leader="none" w:pos="9638"/>
      </w:tabs>
      <w:jc w:val="center"/>
      <w:rPr>
        <w:color w:val="00b050"/>
        <w:sz w:val="16"/>
        <w:szCs w:val="16"/>
      </w:rPr>
    </w:pPr>
    <w:r w:rsidDel="00000000" w:rsidR="00000000" w:rsidRPr="00000000">
      <w:rPr>
        <w:rtl w:val="0"/>
      </w:rPr>
    </w:r>
  </w:p>
  <w:p w:rsidR="00000000" w:rsidDel="00000000" w:rsidP="00000000" w:rsidRDefault="00000000" w:rsidRPr="00000000" w14:paraId="00000184">
    <w:pPr>
      <w:tabs>
        <w:tab w:val="center" w:leader="none" w:pos="4819"/>
        <w:tab w:val="right" w:leader="none" w:pos="9638"/>
      </w:tabs>
      <w:jc w:val="center"/>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tabs>
        <w:tab w:val="center" w:leader="none" w:pos="4819"/>
        <w:tab w:val="right" w:leader="none" w:pos="9638"/>
      </w:tabs>
      <w:jc w:val="center"/>
      <w:rPr>
        <w:color w:val="00b050"/>
        <w:sz w:val="16"/>
        <w:szCs w:val="16"/>
      </w:rPr>
    </w:pPr>
    <w:r w:rsidDel="00000000" w:rsidR="00000000" w:rsidRPr="00000000">
      <w:rPr>
        <w:rtl w:val="0"/>
      </w:rPr>
    </w:r>
  </w:p>
  <w:p w:rsidR="00000000" w:rsidDel="00000000" w:rsidP="00000000" w:rsidRDefault="00000000" w:rsidRPr="00000000" w14:paraId="00000186">
    <w:pPr>
      <w:tabs>
        <w:tab w:val="center" w:leader="none" w:pos="4819"/>
        <w:tab w:val="right" w:leader="none" w:pos="9638"/>
      </w:tabs>
      <w:jc w:val="center"/>
      <w:rPr>
        <w:color w:val="000000"/>
        <w:sz w:val="16"/>
        <w:szCs w:val="16"/>
      </w:rPr>
    </w:pPr>
    <w:r w:rsidDel="00000000" w:rsidR="00000000" w:rsidRPr="00000000">
      <w:rPr>
        <w:rtl w:val="0"/>
      </w:rPr>
    </w:r>
  </w:p>
  <w:p w:rsidR="00000000" w:rsidDel="00000000" w:rsidP="00000000" w:rsidRDefault="00000000" w:rsidRPr="00000000" w14:paraId="00000187">
    <w:pPr>
      <w:tabs>
        <w:tab w:val="center" w:leader="none" w:pos="4819"/>
        <w:tab w:val="right" w:leader="none" w:pos="96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1">
    <w:pPr>
      <w:tabs>
        <w:tab w:val="center" w:leader="none" w:pos="4819"/>
        <w:tab w:val="right" w:leader="none" w:pos="96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2">
    <w:pPr>
      <w:tabs>
        <w:tab w:val="center" w:leader="none" w:pos="4819"/>
        <w:tab w:val="right" w:leader="none" w:pos="96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68" w:hanging="281.0000000000001"/>
      </w:pPr>
      <w:rPr>
        <w:rFonts w:ascii="Arial" w:cs="Arial" w:eastAsia="Arial" w:hAnsi="Arial"/>
        <w:b w:val="1"/>
        <w:color w:val="00000a"/>
        <w:sz w:val="22"/>
        <w:szCs w:val="22"/>
      </w:rPr>
    </w:lvl>
    <w:lvl w:ilvl="1">
      <w:start w:val="1"/>
      <w:numFmt w:val="bullet"/>
      <w:lvlText w:val="●"/>
      <w:lvlJc w:val="left"/>
      <w:pPr>
        <w:ind w:left="1858" w:hanging="280"/>
      </w:pPr>
      <w:rPr/>
    </w:lvl>
    <w:lvl w:ilvl="2">
      <w:start w:val="1"/>
      <w:numFmt w:val="bullet"/>
      <w:lvlText w:val="●"/>
      <w:lvlJc w:val="left"/>
      <w:pPr>
        <w:ind w:left="2756" w:hanging="280"/>
      </w:pPr>
      <w:rPr/>
    </w:lvl>
    <w:lvl w:ilvl="3">
      <w:start w:val="1"/>
      <w:numFmt w:val="bullet"/>
      <w:lvlText w:val="●"/>
      <w:lvlJc w:val="left"/>
      <w:pPr>
        <w:ind w:left="3654" w:hanging="281.00000000000045"/>
      </w:pPr>
      <w:rPr/>
    </w:lvl>
    <w:lvl w:ilvl="4">
      <w:start w:val="1"/>
      <w:numFmt w:val="bullet"/>
      <w:lvlText w:val="●"/>
      <w:lvlJc w:val="left"/>
      <w:pPr>
        <w:ind w:left="4552" w:hanging="281"/>
      </w:pPr>
      <w:rPr/>
    </w:lvl>
    <w:lvl w:ilvl="5">
      <w:start w:val="1"/>
      <w:numFmt w:val="bullet"/>
      <w:lvlText w:val="●"/>
      <w:lvlJc w:val="left"/>
      <w:pPr>
        <w:ind w:left="5450" w:hanging="281"/>
      </w:pPr>
      <w:rPr/>
    </w:lvl>
    <w:lvl w:ilvl="6">
      <w:start w:val="1"/>
      <w:numFmt w:val="bullet"/>
      <w:lvlText w:val="●"/>
      <w:lvlJc w:val="left"/>
      <w:pPr>
        <w:ind w:left="6348" w:hanging="281.0000000000018"/>
      </w:pPr>
      <w:rPr/>
    </w:lvl>
    <w:lvl w:ilvl="7">
      <w:start w:val="1"/>
      <w:numFmt w:val="bullet"/>
      <w:lvlText w:val="●"/>
      <w:lvlJc w:val="left"/>
      <w:pPr>
        <w:ind w:left="7246" w:hanging="281"/>
      </w:pPr>
      <w:rPr/>
    </w:lvl>
    <w:lvl w:ilvl="8">
      <w:start w:val="1"/>
      <w:numFmt w:val="bullet"/>
      <w:lvlText w:val="●"/>
      <w:lvlJc w:val="left"/>
      <w:pPr>
        <w:ind w:left="8144" w:hanging="281"/>
      </w:pPr>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881" w:hanging="309"/>
      </w:pPr>
      <w:rPr/>
    </w:lvl>
    <w:lvl w:ilvl="1">
      <w:start w:val="1"/>
      <w:numFmt w:val="decimal"/>
      <w:lvlText w:val=""/>
      <w:lvlJc w:val="left"/>
      <w:pPr>
        <w:ind w:left="1080" w:hanging="360"/>
      </w:pPr>
      <w:rPr/>
    </w:lvl>
    <w:lvl w:ilvl="2">
      <w:start w:val="1"/>
      <w:numFmt w:val="lowerLetter"/>
      <w:lvlText w:val="%3)"/>
      <w:lvlJc w:val="left"/>
      <w:pPr>
        <w:ind w:left="1249" w:hanging="340"/>
      </w:pPr>
      <w:rPr>
        <w:rFonts w:ascii="Arial" w:cs="Arial" w:eastAsia="Arial" w:hAnsi="Arial"/>
        <w:b w:val="1"/>
        <w:color w:val="00000a"/>
        <w:sz w:val="22"/>
        <w:szCs w:val="22"/>
      </w:rPr>
    </w:lvl>
    <w:lvl w:ilvl="3">
      <w:start w:val="1"/>
      <w:numFmt w:val="bullet"/>
      <w:lvlText w:val="●"/>
      <w:lvlJc w:val="left"/>
      <w:pPr>
        <w:ind w:left="3173" w:hanging="341"/>
      </w:pPr>
      <w:rPr/>
    </w:lvl>
    <w:lvl w:ilvl="4">
      <w:start w:val="1"/>
      <w:numFmt w:val="bullet"/>
      <w:lvlText w:val="●"/>
      <w:lvlJc w:val="left"/>
      <w:pPr>
        <w:ind w:left="4140" w:hanging="341"/>
      </w:pPr>
      <w:rPr/>
    </w:lvl>
    <w:lvl w:ilvl="5">
      <w:start w:val="1"/>
      <w:numFmt w:val="bullet"/>
      <w:lvlText w:val="●"/>
      <w:lvlJc w:val="left"/>
      <w:pPr>
        <w:ind w:left="5106" w:hanging="341"/>
      </w:pPr>
      <w:rPr/>
    </w:lvl>
    <w:lvl w:ilvl="6">
      <w:start w:val="1"/>
      <w:numFmt w:val="bullet"/>
      <w:lvlText w:val="●"/>
      <w:lvlJc w:val="left"/>
      <w:pPr>
        <w:ind w:left="6073" w:hanging="341.0000000000018"/>
      </w:pPr>
      <w:rPr/>
    </w:lvl>
    <w:lvl w:ilvl="7">
      <w:start w:val="1"/>
      <w:numFmt w:val="bullet"/>
      <w:lvlText w:val="●"/>
      <w:lvlJc w:val="left"/>
      <w:pPr>
        <w:ind w:left="7040" w:hanging="341"/>
      </w:pPr>
      <w:rPr/>
    </w:lvl>
    <w:lvl w:ilvl="8">
      <w:start w:val="1"/>
      <w:numFmt w:val="bullet"/>
      <w:lvlText w:val="●"/>
      <w:lvlJc w:val="left"/>
      <w:pPr>
        <w:ind w:left="8006" w:hanging="341"/>
      </w:pPr>
      <w:rPr/>
    </w:lvl>
  </w:abstractNum>
  <w:abstractNum w:abstractNumId="4">
    <w:lvl w:ilvl="0">
      <w:start w:val="1"/>
      <w:numFmt w:val="decimal"/>
      <w:lvlText w:val="%1."/>
      <w:lvlJc w:val="left"/>
      <w:pPr>
        <w:ind w:left="1261" w:hanging="361"/>
      </w:pPr>
      <w:rPr>
        <w:b w:val="1"/>
      </w:rPr>
    </w:lvl>
    <w:lvl w:ilvl="1">
      <w:start w:val="1"/>
      <w:numFmt w:val="lowerLetter"/>
      <w:lvlText w:val="%2)"/>
      <w:lvlJc w:val="left"/>
      <w:pPr>
        <w:ind w:left="1261" w:hanging="360"/>
      </w:pPr>
      <w:rPr>
        <w:rFonts w:ascii="Arial" w:cs="Arial" w:eastAsia="Arial" w:hAnsi="Arial"/>
        <w:b w:val="1"/>
        <w:color w:val="00000a"/>
        <w:sz w:val="22"/>
        <w:szCs w:val="22"/>
      </w:rPr>
    </w:lvl>
    <w:lvl w:ilvl="2">
      <w:start w:val="1"/>
      <w:numFmt w:val="bullet"/>
      <w:lvlText w:val="●"/>
      <w:lvlJc w:val="left"/>
      <w:pPr>
        <w:ind w:left="1660" w:hanging="360"/>
      </w:pPr>
      <w:rPr/>
    </w:lvl>
    <w:lvl w:ilvl="3">
      <w:start w:val="1"/>
      <w:numFmt w:val="bullet"/>
      <w:lvlText w:val="●"/>
      <w:lvlJc w:val="left"/>
      <w:pPr>
        <w:ind w:left="2040" w:hanging="360"/>
      </w:pPr>
      <w:rPr/>
    </w:lvl>
    <w:lvl w:ilvl="4">
      <w:start w:val="1"/>
      <w:numFmt w:val="bullet"/>
      <w:lvlText w:val="●"/>
      <w:lvlJc w:val="left"/>
      <w:pPr>
        <w:ind w:left="3168" w:hanging="360"/>
      </w:pPr>
      <w:rPr/>
    </w:lvl>
    <w:lvl w:ilvl="5">
      <w:start w:val="1"/>
      <w:numFmt w:val="bullet"/>
      <w:lvlText w:val="●"/>
      <w:lvlJc w:val="left"/>
      <w:pPr>
        <w:ind w:left="4297" w:hanging="360"/>
      </w:pPr>
      <w:rPr/>
    </w:lvl>
    <w:lvl w:ilvl="6">
      <w:start w:val="1"/>
      <w:numFmt w:val="bullet"/>
      <w:lvlText w:val="●"/>
      <w:lvlJc w:val="left"/>
      <w:pPr>
        <w:ind w:left="5425" w:hanging="360"/>
      </w:pPr>
      <w:rPr/>
    </w:lvl>
    <w:lvl w:ilvl="7">
      <w:start w:val="1"/>
      <w:numFmt w:val="bullet"/>
      <w:lvlText w:val="●"/>
      <w:lvlJc w:val="left"/>
      <w:pPr>
        <w:ind w:left="6554" w:hanging="360"/>
      </w:pPr>
      <w:rPr/>
    </w:lvl>
    <w:lvl w:ilvl="8">
      <w:start w:val="1"/>
      <w:numFmt w:val="bullet"/>
      <w:lvlText w:val="●"/>
      <w:lvlJc w:val="left"/>
      <w:pPr>
        <w:ind w:left="7682" w:hanging="360"/>
      </w:pPr>
      <w:rPr/>
    </w:lvl>
  </w:abstractNum>
  <w:abstractNum w:abstractNumId="5">
    <w:lvl w:ilvl="0">
      <w:start w:val="1"/>
      <w:numFmt w:val="decimal"/>
      <w:lvlText w:val="%1."/>
      <w:lvlJc w:val="left"/>
      <w:pPr>
        <w:ind w:left="1261" w:hanging="361"/>
      </w:pPr>
      <w:rPr>
        <w:b w:val="1"/>
      </w:rPr>
    </w:lvl>
    <w:lvl w:ilvl="1">
      <w:start w:val="1"/>
      <w:numFmt w:val="lowerLetter"/>
      <w:lvlText w:val="%2)"/>
      <w:lvlJc w:val="left"/>
      <w:pPr>
        <w:ind w:left="1261" w:hanging="360"/>
      </w:pPr>
      <w:rPr>
        <w:rFonts w:ascii="Arial" w:cs="Arial" w:eastAsia="Arial" w:hAnsi="Arial"/>
        <w:b w:val="1"/>
        <w:color w:val="00000a"/>
        <w:sz w:val="22"/>
        <w:szCs w:val="22"/>
      </w:rPr>
    </w:lvl>
    <w:lvl w:ilvl="2">
      <w:start w:val="1"/>
      <w:numFmt w:val="bullet"/>
      <w:lvlText w:val="●"/>
      <w:lvlJc w:val="left"/>
      <w:pPr>
        <w:ind w:left="1660" w:hanging="360"/>
      </w:pPr>
      <w:rPr/>
    </w:lvl>
    <w:lvl w:ilvl="3">
      <w:start w:val="1"/>
      <w:numFmt w:val="bullet"/>
      <w:lvlText w:val="●"/>
      <w:lvlJc w:val="left"/>
      <w:pPr>
        <w:ind w:left="2040" w:hanging="360"/>
      </w:pPr>
      <w:rPr/>
    </w:lvl>
    <w:lvl w:ilvl="4">
      <w:start w:val="1"/>
      <w:numFmt w:val="bullet"/>
      <w:lvlText w:val="●"/>
      <w:lvlJc w:val="left"/>
      <w:pPr>
        <w:ind w:left="3168" w:hanging="360"/>
      </w:pPr>
      <w:rPr/>
    </w:lvl>
    <w:lvl w:ilvl="5">
      <w:start w:val="1"/>
      <w:numFmt w:val="bullet"/>
      <w:lvlText w:val="●"/>
      <w:lvlJc w:val="left"/>
      <w:pPr>
        <w:ind w:left="4297" w:hanging="360"/>
      </w:pPr>
      <w:rPr/>
    </w:lvl>
    <w:lvl w:ilvl="6">
      <w:start w:val="1"/>
      <w:numFmt w:val="bullet"/>
      <w:lvlText w:val="●"/>
      <w:lvlJc w:val="left"/>
      <w:pPr>
        <w:ind w:left="5425" w:hanging="360"/>
      </w:pPr>
      <w:rPr/>
    </w:lvl>
    <w:lvl w:ilvl="7">
      <w:start w:val="1"/>
      <w:numFmt w:val="bullet"/>
      <w:lvlText w:val="●"/>
      <w:lvlJc w:val="left"/>
      <w:pPr>
        <w:ind w:left="6554" w:hanging="360"/>
      </w:pPr>
      <w:rPr/>
    </w:lvl>
    <w:lvl w:ilvl="8">
      <w:start w:val="1"/>
      <w:numFmt w:val="bullet"/>
      <w:lvlText w:val="●"/>
      <w:lvlJc w:val="left"/>
      <w:pPr>
        <w:ind w:left="7682"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color w:val="000000"/>
      <w:sz w:val="20"/>
      <w:szCs w:val="2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color w:val="000000"/>
      <w:sz w:val="72"/>
      <w:szCs w:val="72"/>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0.0" w:type="dxa"/>
        <w:left w:w="108.0" w:type="dxa"/>
        <w:bottom w:w="0.0" w:type="dxa"/>
        <w:right w:w="108.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enologia.urp@ifsc.edu.br" TargetMode="External"/><Relationship Id="rId10" Type="http://schemas.openxmlformats.org/officeDocument/2006/relationships/hyperlink" Target="mailto:enologia.urp@ifsc.edu.br" TargetMode="External"/><Relationship Id="rId13" Type="http://schemas.openxmlformats.org/officeDocument/2006/relationships/hyperlink" Target="mailto:enologia.urp@ifsc.edu.br" TargetMode="External"/><Relationship Id="rId12" Type="http://schemas.openxmlformats.org/officeDocument/2006/relationships/hyperlink" Target="mailto:enologia.urp@ifsc.edu.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eader" Target="header1.xml"/><Relationship Id="rId14" Type="http://schemas.openxmlformats.org/officeDocument/2006/relationships/hyperlink" Target="mailto:enologia.urp@ifsc.edu.br" TargetMode="External"/><Relationship Id="rId17"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image" Target="media/image2.jp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JRuFeSyFcnFvQb3k8KCFvj8rcw==">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2024-11-06T13:46:00Z</dcterms:created>
  <dc:creator>Filipe Marchioro</dc:creator>
</cp:coreProperties>
</file>