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00" w:after="0"/>
        <w:ind w:left="-238" w:right="0" w:hanging="0"/>
        <w:jc w:val="center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</w:pPr>
      <w:bookmarkStart w:id="0" w:name="_2bn6wsx"/>
      <w:bookmarkEnd w:id="0"/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EDITAL Nº </w:t>
      </w:r>
      <w:r>
        <w:rPr>
          <w:rFonts w:eastAsia="Arial" w:cs="Arial" w:ascii="Arial" w:hAnsi="Arial"/>
          <w:b/>
          <w:i/>
          <w:sz w:val="20"/>
          <w:szCs w:val="20"/>
        </w:rPr>
        <w:t>03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/>
          <w:sz w:val="20"/>
          <w:szCs w:val="20"/>
        </w:rPr>
        <w:t>3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/CHAMADA INTERNA </w:t>
      </w:r>
      <w:r>
        <w:rPr>
          <w:rFonts w:eastAsia="Arial" w:cs="Arial" w:ascii="Arial" w:hAnsi="Arial"/>
          <w:b/>
          <w:i/>
          <w:sz w:val="20"/>
          <w:szCs w:val="20"/>
        </w:rPr>
        <w:t xml:space="preserve">-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PROJETOS  DE PESQUISA</w:t>
      </w:r>
      <w:r>
        <w:rPr>
          <w:rFonts w:eastAsia="Arial" w:cs="Arial" w:ascii="Arial" w:hAnsi="Arial"/>
          <w:b/>
          <w:i/>
          <w:sz w:val="20"/>
          <w:szCs w:val="20"/>
        </w:rPr>
        <w:t xml:space="preserve"> ARTICULADOS AO ENSINO N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O CÂMPUS SÃO JOSÉ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12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12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ANEXO 1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FORMULÁRIO DE SUBMISSÃO DE PROPOSTA DE PESQUISA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2"/>
          <w:sz w:val="22"/>
          <w:szCs w:val="22"/>
          <w:highlight w:val="white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 EXTENSÃO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-238" w:right="0" w:hanging="0"/>
        <w:jc w:val="center"/>
        <w:rPr>
          <w:rFonts w:ascii="Arial" w:hAnsi="Arial" w:eastAsia="Arial" w:cs="Arial"/>
          <w:b/>
          <w:b/>
          <w:i w:val="false"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-238" w:right="0" w:hanging="0"/>
        <w:jc w:val="center"/>
        <w:rPr>
          <w:rFonts w:ascii="Arial" w:hAnsi="Arial" w:eastAsia="Arial" w:cs="Arial"/>
          <w:b/>
          <w:b/>
          <w:i w:val="false"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tbl>
      <w:tblPr>
        <w:tblStyle w:val="Table1"/>
        <w:tblW w:w="10770" w:type="dxa"/>
        <w:jc w:val="left"/>
        <w:tblInd w:w="-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770"/>
      </w:tblGrid>
      <w:tr>
        <w:trPr>
          <w:trHeight w:val="456" w:hRule="atLeast"/>
        </w:trPr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1 IDENTIFICAÇÃO                                                                                        </w:t>
            </w:r>
          </w:p>
        </w:tc>
      </w:tr>
      <w:tr>
        <w:trPr>
          <w:trHeight w:val="567" w:hRule="atLeast"/>
        </w:trPr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1.1 Nome do Projeto:</w:t>
            </w:r>
          </w:p>
        </w:tc>
      </w:tr>
      <w:tr>
        <w:trPr>
          <w:trHeight w:val="567" w:hRule="atLeast"/>
        </w:trPr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1.2 Modalidade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Pesquisa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:</w:t>
            </w:r>
          </w:p>
        </w:tc>
      </w:tr>
      <w:tr>
        <w:trPr>
          <w:trHeight w:val="1700" w:hRule="atLeast"/>
        </w:trPr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1.3 O projeto já tem bolsista?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(     ) Sim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(     ) Não. Quais os requisitos (curso, fase, conhecimentos, habilidades, etc.) gostaria que constasse na divulgação das oportunidades de bolsas?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tbl>
      <w:tblPr>
        <w:tblStyle w:val="Table2"/>
        <w:tblW w:w="10755" w:type="dxa"/>
        <w:jc w:val="lef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755"/>
      </w:tblGrid>
      <w:tr>
        <w:trPr>
          <w:trHeight w:val="522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 DESCRIÇÃO RESUMIDA</w:t>
            </w:r>
            <w:r>
              <w:rPr>
                <w:rFonts w:eastAsia="Arial" w:cs="Arial" w:ascii="Arial" w:hAnsi="Arial"/>
                <w:b/>
                <w:smallCaps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smallCaps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tbl>
      <w:tblPr>
        <w:tblStyle w:val="Table3"/>
        <w:tblW w:w="10755" w:type="dxa"/>
        <w:jc w:val="left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755"/>
      </w:tblGrid>
      <w:tr>
        <w:trPr>
          <w:trHeight w:val="597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 PLANO DE TRABALHO</w:t>
            </w:r>
          </w:p>
        </w:tc>
      </w:tr>
      <w:tr>
        <w:trPr>
          <w:trHeight w:val="545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3.1 Introdução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e Fundamentação Teórica</w:t>
            </w:r>
          </w:p>
        </w:tc>
      </w:tr>
      <w:tr>
        <w:trPr>
          <w:trHeight w:val="545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45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3.2 Justificativas do Projeto </w:t>
            </w:r>
          </w:p>
        </w:tc>
      </w:tr>
      <w:tr>
        <w:trPr>
          <w:trHeight w:val="545" w:hRule="atLeast"/>
        </w:trPr>
        <w:tc>
          <w:tcPr>
            <w:tcW w:w="10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  <w:highlight w:val="white"/>
        </w:rPr>
      </w:pPr>
      <w:r>
        <w:rPr>
          <w:rFonts w:eastAsia="Arial" w:cs="Arial" w:ascii="Arial" w:hAnsi="Arial"/>
          <w:b/>
          <w:sz w:val="20"/>
          <w:szCs w:val="20"/>
          <w:highlight w:val="white"/>
        </w:rPr>
      </w:r>
    </w:p>
    <w:tbl>
      <w:tblPr>
        <w:tblStyle w:val="Table4"/>
        <w:tblW w:w="10800" w:type="dxa"/>
        <w:jc w:val="left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800"/>
      </w:tblGrid>
      <w:tr>
        <w:trPr>
          <w:trHeight w:val="545" w:hRule="atLeast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3.3 Objetivos gerais e específicos do Projeto</w:t>
            </w:r>
          </w:p>
        </w:tc>
      </w:tr>
      <w:tr>
        <w:trPr>
          <w:trHeight w:val="545" w:hRule="atLeast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tbl>
      <w:tblPr>
        <w:tblStyle w:val="Table5"/>
        <w:tblW w:w="10845" w:type="dxa"/>
        <w:jc w:val="left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920"/>
        <w:gridCol w:w="1890"/>
        <w:gridCol w:w="1711"/>
        <w:gridCol w:w="104"/>
        <w:gridCol w:w="1185"/>
        <w:gridCol w:w="661"/>
        <w:gridCol w:w="644"/>
        <w:gridCol w:w="361"/>
        <w:gridCol w:w="1004"/>
        <w:gridCol w:w="1364"/>
      </w:tblGrid>
      <w:tr>
        <w:trPr>
          <w:trHeight w:val="545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4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Metodologia</w:t>
            </w:r>
          </w:p>
        </w:tc>
      </w:tr>
      <w:tr>
        <w:trPr>
          <w:trHeight w:val="545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45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DDDDD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5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Referências</w:t>
            </w:r>
          </w:p>
        </w:tc>
      </w:tr>
      <w:tr>
        <w:trPr>
          <w:trHeight w:val="545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22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6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Previsão Orçamentária </w:t>
            </w:r>
          </w:p>
        </w:tc>
      </w:tr>
      <w:tr>
        <w:trPr/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 (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materiais, serviços, etc.)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Data de pagamento (cota 1 ou cota 2)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Justificativa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Quantidade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unitário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total</w:t>
            </w:r>
          </w:p>
        </w:tc>
      </w:tr>
      <w:tr>
        <w:trPr/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200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Justificativa caso precise dos recursos em cota única: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522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7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Cronograma</w:t>
            </w:r>
          </w:p>
        </w:tc>
      </w:tr>
      <w:tr>
        <w:trPr>
          <w:trHeight w:val="522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Atividade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Mês 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Mês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Mês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Mês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43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43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43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45" w:hRule="atLeast"/>
        </w:trPr>
        <w:tc>
          <w:tcPr>
            <w:tcW w:w="5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22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8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Plano de trabalho do(a)(s) bolsista(s)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Solicitará bolsista adicional? (   ) sim      (    ) não</w:t>
            </w:r>
          </w:p>
        </w:tc>
      </w:tr>
      <w:tr>
        <w:trPr/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522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9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Forma de acompanhamento do(a)(s) bolsista(s)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e avaliação</w:t>
            </w:r>
          </w:p>
        </w:tc>
      </w:tr>
      <w:tr>
        <w:trPr>
          <w:trHeight w:val="675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pacing w:lineRule="auto" w:line="240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09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spacing w:lineRule="auto" w:line="276" w:before="240" w:after="24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3.10 Autorizações de pesquisa</w:t>
            </w:r>
          </w:p>
        </w:tc>
      </w:tr>
      <w:tr>
        <w:trPr/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pacing w:lineRule="auto" w:line="276" w:before="240" w:after="24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Assinale a(s) característica(s) apresentada(s) pelo projeto de pesquisa.</w:t>
            </w:r>
          </w:p>
        </w:tc>
      </w:tr>
      <w:tr>
        <w:trPr/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Pesquisa que envolva seres humanos.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Pesquisa que envolva animais.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Pesquisa que envolva organismos geneticamente modificados e/ou células-tronco embrionárias.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Pesquisa que envolva energia nuclear, materiais radioativos, produtos químicos controlados.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Pesquisa que gere resíduos químicos e/ou biológicos.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Pesquisa que envolva o tratamento de dados pessoais de cidadãos no território brasileiro.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A pesquisa não se enquadra em nenhuma das características citadas anteriormente. (   )​ </w:t>
            </w:r>
          </w:p>
          <w:p>
            <w:pPr>
              <w:pStyle w:val="Normal"/>
              <w:spacing w:lineRule="auto" w:line="276" w:before="240" w:after="24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spacing w:lineRule="auto" w:line="276" w:before="240" w:after="240"/>
              <w:ind w:left="141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3.11 SISGEN</w:t>
            </w:r>
          </w:p>
        </w:tc>
      </w:tr>
      <w:tr>
        <w:trPr/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pacing w:lineRule="auto" w:line="276" w:before="240" w:after="24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Assinale a(s) característica(s) apresentada(s) pelo projeto de pesquisa.</w:t>
            </w:r>
          </w:p>
        </w:tc>
      </w:tr>
      <w:tr>
        <w:trPr>
          <w:trHeight w:val="2372" w:hRule="atLeast"/>
        </w:trPr>
        <w:tc>
          <w:tcPr>
            <w:tcW w:w="10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Acesso ao patrimônio genético ou ao conhecimento tradicional associado.  (   )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Remessa para o exterior de amostras de patrimônio genético.  (   )​ </w:t>
            </w:r>
          </w:p>
          <w:p>
            <w:pPr>
              <w:pStyle w:val="Normal"/>
              <w:spacing w:lineRule="auto" w:line="276" w:before="240" w:after="240"/>
              <w:ind w:left="141" w:hanging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​</w:t>
            </w:r>
            <w:r>
              <w:rPr>
                <w:rFonts w:eastAsia="Arial" w:cs="Arial" w:ascii="Arial" w:hAnsi="Arial"/>
                <w:sz w:val="20"/>
                <w:szCs w:val="20"/>
              </w:rPr>
              <w:t>Exploração econômica de produto acabado ou material reprodutivo oriundo de acesso ao patrimônio genético ou ao conhecimento tradicional associado.  (   )​</w:t>
            </w:r>
          </w:p>
          <w:p>
            <w:pPr>
              <w:pStyle w:val="Normal"/>
              <w:spacing w:lineRule="auto" w:line="276" w:before="240" w:after="240"/>
              <w:ind w:left="141" w:hanging="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lineRule="auto" w:line="276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lineRule="auto" w:line="276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tbl>
      <w:tblPr>
        <w:tblStyle w:val="Table6"/>
        <w:tblW w:w="10875" w:type="dxa"/>
        <w:jc w:val="left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875"/>
      </w:tblGrid>
      <w:tr>
        <w:trPr>
          <w:trHeight w:val="522" w:hRule="atLeast"/>
        </w:trPr>
        <w:tc>
          <w:tcPr>
            <w:tcW w:w="10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4. TERMO DE CIÊNCIA DA CHEFIA IMEDIATA</w:t>
            </w:r>
          </w:p>
          <w:p>
            <w:pPr>
              <w:pStyle w:val="Normal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070" w:hRule="atLeast"/>
        </w:trPr>
        <w:tc>
          <w:tcPr>
            <w:tcW w:w="10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Declaro ter conhecimento da submissão da proposta do plano de trabalho e estar de acordo com a sua realização no período do Edital. Declaro, ainda, que as atividades deste plano de trabalho não prejudicam o exercício das demais atividades de ensino exercidas pelo servidor neste departamento/diretoria.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Coordenador do projeto: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Carga horária autorizada: ____h/semanais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Nome Chefia Imediata: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Assinatura: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______________________________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Colaboradores do projeto:</w:t>
            </w:r>
          </w:p>
          <w:p>
            <w:pPr>
              <w:pStyle w:val="Normal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Carga horária autorizada: ____h/semanais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Nome Chefia Imediata: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Assinatura: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eastAsia="Arial" w:cs="Arial"/>
          <w:sz w:val="20"/>
          <w:szCs w:val="20"/>
          <w:highlight w:val="white"/>
        </w:rPr>
      </w:pPr>
      <w:r>
        <w:rPr>
          <w:rFonts w:eastAsia="Arial" w:cs="Arial" w:ascii="Arial" w:hAnsi="Arial"/>
          <w:sz w:val="20"/>
          <w:szCs w:val="20"/>
          <w:highlight w:val="whit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jc w:val="center"/>
        <w:rPr/>
      </w:pPr>
      <w:r>
        <w:rPr/>
        <w:t>São José, XX de ju</w:t>
      </w:r>
      <w:r>
        <w:rPr/>
        <w:t>l</w:t>
      </w:r>
      <w:r>
        <w:rPr/>
        <w:t>ho de 2023.</w:t>
      </w:r>
    </w:p>
    <w:sectPr>
      <w:footerReference w:type="even" r:id="rId2"/>
      <w:footerReference w:type="default" r:id="rId3"/>
      <w:type w:val="nextPage"/>
      <w:pgSz w:w="11906" w:h="16838"/>
      <w:pgMar w:left="720" w:right="720" w:header="0" w:top="765" w:footer="708" w:bottom="765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lbany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pBdr/>
      <w:shd w:val="clear" w:fill="auto"/>
      <w:spacing w:lineRule="auto" w:line="240" w:before="0" w:after="0"/>
      <w:ind w:left="0" w:right="0" w:hanging="0"/>
      <w:jc w:val="righ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00"/>
  <w:defaultTabStop w:val="720"/>
  <w:evenAndOddHeaders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horndale" w:hAnsi="Thorndale" w:eastAsia="Thorndale" w:cs="Thorndale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0" w:after="0"/>
      <w:ind w:left="0" w:right="0" w:hanging="0"/>
      <w:jc w:val="center"/>
    </w:pPr>
    <w:rPr>
      <w:rFonts w:ascii="Arial" w:hAnsi="Arial" w:eastAsia="Arial" w:cs="Arial"/>
      <w:b/>
      <w:i w:val="false"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200" w:after="0"/>
      <w:ind w:left="0" w:right="0" w:hanging="0"/>
      <w:jc w:val="left"/>
    </w:pPr>
    <w:rPr>
      <w:rFonts w:ascii="Arial" w:hAnsi="Arial" w:eastAsia="Arial" w:cs="Arial"/>
      <w:b/>
      <w:i/>
      <w:caps w:val="false"/>
      <w:smallCaps w:val="false"/>
      <w:strike w:val="false"/>
      <w:dstrike w:val="false"/>
      <w:color w:val="0066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/>
    <w:pPr>
      <w:keepNext w:val="false"/>
      <w:keepLines w:val="false"/>
      <w:pageBreakBefore w:val="false"/>
      <w:widowControl w:val="false"/>
      <w:pBdr/>
      <w:shd w:val="clear" w:fill="auto"/>
      <w:spacing w:lineRule="auto" w:line="240" w:before="140" w:after="0"/>
      <w:ind w:left="0" w:right="0" w:hanging="0"/>
      <w:jc w:val="left"/>
    </w:pPr>
    <w:rPr>
      <w:rFonts w:ascii="Thorndale" w:hAnsi="Thorndale" w:eastAsia="Thorndale" w:cs="Thorndale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widowControl w:val="false"/>
      <w:spacing w:lineRule="auto" w:line="240" w:before="240" w:after="60"/>
      <w:jc w:val="left"/>
    </w:pPr>
    <w:rPr>
      <w:b/>
      <w:sz w:val="24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Thorndale" w:hAnsi="Thorndale" w:eastAsia="Thorndale" w:cs="Thorndale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240" w:after="120"/>
      <w:ind w:left="0" w:right="0" w:hanging="0"/>
      <w:jc w:val="center"/>
    </w:pPr>
    <w:rPr>
      <w:rFonts w:ascii="Albany" w:hAnsi="Albany" w:eastAsia="Albany" w:cs="Albany"/>
      <w:b/>
      <w:i w:val="false"/>
      <w:caps w:val="false"/>
      <w:smallCaps w:val="false"/>
      <w:strike w:val="false"/>
      <w:dstrike w:val="false"/>
      <w:color w:val="000000"/>
      <w:position w:val="0"/>
      <w:sz w:val="56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240" w:before="60" w:after="120"/>
      <w:ind w:left="0" w:right="0" w:hanging="0"/>
      <w:jc w:val="center"/>
    </w:pPr>
    <w:rPr>
      <w:rFonts w:ascii="Albany" w:hAnsi="Albany" w:eastAsia="Albany" w:cs="Albany"/>
      <w:b w:val="false"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4</Pages>
  <Words>385</Words>
  <Characters>2229</Characters>
  <CharactersWithSpaces>2698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2023-07-03T15:03:07Z</dcterms:modified>
  <cp:revision>2</cp:revision>
  <dc:subject/>
  <dc:title/>
</cp:coreProperties>
</file>