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-238" w:right="0" w:firstLine="0"/>
        <w:jc w:val="center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111kx3o" w:id="0"/>
      <w:bookmarkEnd w:id="0"/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EDITAL Nº 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18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/CHAMADA INTERNA - PROJETOS  DE PESQUISA NO CÂMPUS SÃO JOSÉ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ANEXO 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FORMULÁRIO DE SUBMISSÃO DE PROPOSTA DE PESQUISA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238" w:right="0" w:firstLine="0"/>
        <w:jc w:val="center"/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65.0" w:type="dxa"/>
        <w:jc w:val="left"/>
        <w:tblInd w:w="-29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65"/>
        <w:tblGridChange w:id="0">
          <w:tblGrid>
            <w:gridCol w:w="10165"/>
          </w:tblGrid>
        </w:tblGridChange>
      </w:tblGrid>
      <w:tr>
        <w:trPr>
          <w:cantSplit w:val="0"/>
          <w:trHeight w:val="4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IDENTIFICAÇÃO            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1.1 Nome do Projeto: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 Modalidade Pesquisa:</w:t>
            </w:r>
          </w:p>
        </w:tc>
      </w:tr>
      <w:tr>
        <w:trPr>
          <w:cantSplit w:val="0"/>
          <w:trHeight w:val="17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1.3 O projeto já tem bolsista?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     ) Sim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     ) Não. Quais os requisitos (curso, fase, conhecimentos, habilidades, etc.) gostaria que constasse na divulgação das oportunidades de bolsas?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90.0" w:type="dxa"/>
        <w:jc w:val="left"/>
        <w:tblInd w:w="-28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290"/>
        <w:tblGridChange w:id="0">
          <w:tblGrid>
            <w:gridCol w:w="10290"/>
          </w:tblGrid>
        </w:tblGridChange>
      </w:tblGrid>
      <w:tr>
        <w:trPr>
          <w:cantSplit w:val="0"/>
          <w:trHeight w:val="5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DESCRIÇÃO RESUMIDA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55.0" w:type="dxa"/>
        <w:jc w:val="left"/>
        <w:tblInd w:w="-2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55"/>
        <w:tblGridChange w:id="0">
          <w:tblGrid>
            <w:gridCol w:w="10455"/>
          </w:tblGrid>
        </w:tblGridChange>
      </w:tblGrid>
      <w:tr>
        <w:trPr>
          <w:cantSplit w:val="0"/>
          <w:trHeight w:val="59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PLANO DE TRABALHO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 Introdução e Fundamentação Teórica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 Justificativas do Projeto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25.0" w:type="dxa"/>
        <w:jc w:val="left"/>
        <w:tblInd w:w="-2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425"/>
        <w:tblGridChange w:id="0">
          <w:tblGrid>
            <w:gridCol w:w="10425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3.3 Objetivos gerais e específicos do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844.0" w:type="dxa"/>
        <w:jc w:val="left"/>
        <w:tblInd w:w="-2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20"/>
        <w:gridCol w:w="1890"/>
        <w:gridCol w:w="1711"/>
        <w:gridCol w:w="104"/>
        <w:gridCol w:w="1185"/>
        <w:gridCol w:w="661"/>
        <w:gridCol w:w="644"/>
        <w:gridCol w:w="361"/>
        <w:gridCol w:w="1004"/>
        <w:gridCol w:w="1364"/>
        <w:tblGridChange w:id="0">
          <w:tblGrid>
            <w:gridCol w:w="1920"/>
            <w:gridCol w:w="1890"/>
            <w:gridCol w:w="1711"/>
            <w:gridCol w:w="104"/>
            <w:gridCol w:w="1185"/>
            <w:gridCol w:w="661"/>
            <w:gridCol w:w="644"/>
            <w:gridCol w:w="361"/>
            <w:gridCol w:w="1004"/>
            <w:gridCol w:w="1364"/>
          </w:tblGrid>
        </w:tblGridChange>
      </w:tblGrid>
      <w:tr>
        <w:trPr>
          <w:cantSplit w:val="0"/>
          <w:trHeight w:val="545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3.4 Metodologia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ddddd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3.5 Referências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3.6 Previsão Orçamentária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Item (materiais, serviços,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de pagamento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Justificativa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Quantidade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 unitário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Valor total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Justificativa caso precise dos recursos em cota única: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3.7 Cronograma</w:t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Meses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1-2-3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Meses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4-5-6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Meses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7-8-9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eses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10-11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3.8 Plano de trabalho do(a)(s) bolsista(s)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3.9 Forma de acompanhamento do(a)(s) bolsista(s) e avaliação</w:t>
            </w:r>
          </w:p>
        </w:tc>
      </w:tr>
      <w:tr>
        <w:trPr>
          <w:cantSplit w:val="0"/>
          <w:tblHeader w:val="0"/>
        </w:trPr>
        <w:tc>
          <w:tcPr>
            <w:gridSpan w:val="10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3.10 Autorizações de pesquisa</w:t>
      </w:r>
      <w:r w:rsidDel="00000000" w:rsidR="00000000" w:rsidRPr="00000000">
        <w:rPr>
          <w:rtl w:val="0"/>
        </w:rPr>
      </w:r>
    </w:p>
    <w:tbl>
      <w:tblPr>
        <w:tblStyle w:val="Table6"/>
        <w:tblW w:w="10454.0" w:type="dxa"/>
        <w:jc w:val="left"/>
        <w:tblInd w:w="-240.0" w:type="dxa"/>
        <w:tblBorders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5"/>
        <w:gridCol w:w="9389"/>
        <w:tblGridChange w:id="0">
          <w:tblGrid>
            <w:gridCol w:w="1065"/>
            <w:gridCol w:w="9389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0" w:right="0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Assinale a(s) característica(s) apresentada(s) pelo projeto de pesquisa.</w:t>
            </w:r>
          </w:p>
        </w:tc>
      </w:tr>
      <w:tr>
        <w:trPr>
          <w:cantSplit w:val="0"/>
          <w:trHeight w:val="3635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Pesquisa que envolva seres humanos. (   )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​Pesquisa que envolva animais. (   )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​Pesquisa que envolva organismos geneticamente modificados e/ou células-tronco embrionárias. (   )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​Pesquisa que envolva energia nuclear, materiais radioativos, produtos químicos controlados. (   )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​Pesquisa que gere resíduos químicos e/ou biológicos. (   )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​Pesquisa que envolva o tratamento de dados pessoais de cidadãos no território brasileiro. (   )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​A pesquisa não se enquadra em nenhuma das características citadas anteriormente. (   )​ </w:t>
            </w:r>
          </w:p>
        </w:tc>
      </w:tr>
      <w:tr>
        <w:trPr>
          <w:cantSplit w:val="0"/>
          <w:trHeight w:val="890" w:hRule="atLeast"/>
          <w:tblHeader w:val="0"/>
        </w:trPr>
        <w:tc>
          <w:tcPr>
            <w:gridSpan w:val="2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76" w:lineRule="auto"/>
              <w:ind w:left="141" w:right="0" w:firstLine="0"/>
              <w:jc w:val="both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​ SISGEN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right w:color="000000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40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Acesso ao patrimônio genético ou ao conhecimento tradicional associado.  (   )​ 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right w:color="000000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40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Remessa para o exterior de amostras de patrimônio genético.  (   )​ 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left w:color="000000" w:space="0" w:sz="8" w:val="single"/>
              <w:bottom w:color="999999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left w:color="999999" w:space="0" w:sz="8" w:val="single"/>
              <w:bottom w:color="999999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40" w:lineRule="auto"/>
              <w:ind w:left="14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Exploração econômica de produto acabado ou material reprodutivo oriundo de acesso ao patrimônio genético ou ao conhecimento tradicional associado.  (   )​ 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tcBorders>
              <w:left w:color="999999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60.0" w:type="dxa"/>
              <w:left w:w="80.0" w:type="dxa"/>
              <w:bottom w:w="60.0" w:type="dxa"/>
              <w:right w:w="80.0" w:type="dxa"/>
            </w:tcMar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240" w:before="240" w:line="276" w:lineRule="auto"/>
              <w:ind w:left="14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Não se aplica  (   )​ </w:t>
            </w:r>
          </w:p>
        </w:tc>
      </w:tr>
    </w:tbl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680.0" w:type="dxa"/>
        <w:jc w:val="left"/>
        <w:tblInd w:w="-27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680"/>
        <w:tblGridChange w:id="0">
          <w:tblGrid>
            <w:gridCol w:w="10680"/>
          </w:tblGrid>
        </w:tblGridChange>
      </w:tblGrid>
      <w:tr>
        <w:trPr>
          <w:cantSplit w:val="0"/>
          <w:trHeight w:val="5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TERMO DE CIÊNCIA DA CHEFIA IMEDIATA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bottom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Declaro ter conhecimento da submissão da proposta do plano de trabalho e estar de acordo com a sua realização no período do Edital. Declaro, ainda, que as atividades deste plano de trabalho não prejudicam o exercício das demais atividades de ensino exercidas pelo servidor neste departamento/diretoria.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Coordenador do projeto: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Carga horária autorizada: ____h/semanais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Chefia Imediata: 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Assinatura: 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______________________________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Colaboradores do projeto: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Carga horária autorizada: ____h/semanais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Nome Chefia Imediata: 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Assinatura: 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São José, </w:t>
      </w:r>
      <w:r w:rsidDel="00000000" w:rsidR="00000000" w:rsidRPr="00000000">
        <w:rPr>
          <w:rtl w:val="0"/>
        </w:rPr>
        <w:t xml:space="preserve">__</w:t>
      </w:r>
      <w:r w:rsidDel="00000000" w:rsidR="00000000" w:rsidRPr="00000000"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dezembro  de 202</w:t>
      </w:r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Thorndale" w:cs="Thorndale" w:eastAsia="Thorndale" w:hAnsi="Thorndale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sectPr>
      <w:footerReference r:id="rId7" w:type="default"/>
      <w:footerReference r:id="rId8" w:type="even"/>
      <w:pgSz w:h="16838" w:w="11906" w:orient="portrait"/>
      <w:pgMar w:bottom="765" w:top="765" w:left="720" w:right="72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Thorndale"/>
  <w:font w:name="Albany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Thorndale" w:cs="Thorndale" w:eastAsia="Thorndale" w:hAnsi="Thorndale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0066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0"/>
      <w:shd w:fill="auto" w:val="clear"/>
      <w:spacing w:after="0" w:before="140" w:line="240" w:lineRule="auto"/>
      <w:ind w:left="0" w:right="0" w:firstLine="0"/>
      <w:jc w:val="left"/>
    </w:pPr>
    <w:rPr>
      <w:rFonts w:ascii="Thorndale" w:cs="Thorndale" w:eastAsia="Thorndale" w:hAnsi="Thorndale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240" w:line="240" w:lineRule="auto"/>
      <w:ind w:left="0" w:right="0" w:firstLine="0"/>
      <w:jc w:val="center"/>
    </w:pPr>
    <w:rPr>
      <w:rFonts w:ascii="Albany" w:cs="Albany" w:eastAsia="Albany" w:hAnsi="Albany"/>
      <w:b w:val="1"/>
      <w:i w:val="0"/>
      <w:smallCaps w:val="0"/>
      <w:strike w:val="0"/>
      <w:color w:val="000000"/>
      <w:sz w:val="56"/>
      <w:szCs w:val="56"/>
      <w:u w:val="none"/>
      <w:shd w:fill="auto" w:val="clear"/>
      <w:vertAlign w:val="baseline"/>
    </w:rPr>
  </w:style>
  <w:style w:type="paragraph" w:styleId="Normal">
    <w:name w:val="Normal"/>
    <w:qFormat w:val="1"/>
    <w:pPr>
      <w:widowControl w:val="0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1">
    <w:name w:val="Heading 1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0" w:line="240" w:lineRule="auto"/>
      <w:ind w:left="0" w:right="0" w:hanging="0"/>
      <w:jc w:val="center"/>
    </w:pPr>
    <w:rPr>
      <w:rFonts w:ascii="Arial" w:cs="Arial" w:eastAsia="Arial" w:hAnsi="Arial"/>
      <w:b w:val="1"/>
      <w:i w:val="0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2">
    <w:name w:val="Heading 2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200" w:line="240" w:lineRule="auto"/>
      <w:ind w:left="0" w:right="0" w:hanging="0"/>
      <w:jc w:val="left"/>
    </w:pPr>
    <w:rPr>
      <w:rFonts w:ascii="Arial" w:cs="Arial" w:eastAsia="Arial" w:hAnsi="Arial"/>
      <w:b w:val="1"/>
      <w:i w:val="1"/>
      <w:caps w:val="0"/>
      <w:smallCaps w:val="0"/>
      <w:strike w:val="0"/>
      <w:dstrike w:val="0"/>
      <w:color w:val="006600"/>
      <w:position w:val="0"/>
      <w:sz w:val="24"/>
      <w:szCs w:val="24"/>
      <w:u w:val="none"/>
      <w:shd w:fill="auto" w:val="clear"/>
      <w:vertAlign w:val="baseline"/>
    </w:rPr>
  </w:style>
  <w:style w:type="paragraph" w:styleId="Ttulo3">
    <w:name w:val="Heading 3"/>
    <w:basedOn w:val="Normal1"/>
    <w:next w:val="Normal1"/>
    <w:qFormat w:val="1"/>
    <w:pPr>
      <w:keepNext w:val="0"/>
      <w:keepLines w:val="0"/>
      <w:pageBreakBefore w:val="0"/>
      <w:widowControl w:val="0"/>
      <w:pBdr/>
      <w:shd w:fill="auto" w:val="clear"/>
      <w:spacing w:after="0" w:before="140" w:line="240" w:lineRule="auto"/>
      <w:ind w:left="0" w:right="0" w:hanging="0"/>
      <w:jc w:val="left"/>
    </w:pPr>
    <w:rPr>
      <w:rFonts w:ascii="Thorndale" w:cs="Thorndale" w:eastAsia="Thorndale" w:hAnsi="Thorndale"/>
      <w:b w:val="1"/>
      <w:i w:val="0"/>
      <w:caps w:val="0"/>
      <w:smallCaps w:val="0"/>
      <w:strike w:val="0"/>
      <w:dstrike w:val="0"/>
      <w:color w:val="000000"/>
      <w:position w:val="0"/>
      <w:sz w:val="24"/>
      <w:szCs w:val="24"/>
      <w:u w:val="none"/>
      <w:shd w:fill="auto" w:val="clear"/>
      <w:vertAlign w:val="baseline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pageBreakBefore w:val="0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pageBreakBefore w:val="0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qFormat w:val="1"/>
    <w:pPr>
      <w:widowControl w:val="0"/>
      <w:spacing w:after="60" w:before="240" w:line="240" w:lineRule="auto"/>
      <w:jc w:val="left"/>
    </w:pPr>
    <w:rPr>
      <w:b w:val="1"/>
      <w:sz w:val="24"/>
      <w:szCs w:val="24"/>
    </w:rPr>
  </w:style>
  <w:style w:type="character" w:styleId="ListLabel1">
    <w:name w:val="ListLabel 1"/>
    <w:qFormat w:val="1"/>
    <w:rPr>
      <w:rFonts w:ascii="Arial" w:hAnsi="Arial"/>
      <w:b w:val="0"/>
      <w:sz w:val="20"/>
      <w:u w:val="none"/>
    </w:rPr>
  </w:style>
  <w:style w:type="character" w:styleId="ListLabel2">
    <w:name w:val="ListLabel 2"/>
    <w:qFormat w:val="1"/>
    <w:rPr>
      <w:u w:val="none"/>
    </w:rPr>
  </w:style>
  <w:style w:type="character" w:styleId="ListLabel3">
    <w:name w:val="ListLabel 3"/>
    <w:qFormat w:val="1"/>
    <w:rPr>
      <w:u w:val="none"/>
    </w:rPr>
  </w:style>
  <w:style w:type="character" w:styleId="ListLabel4">
    <w:name w:val="ListLabel 4"/>
    <w:qFormat w:val="1"/>
    <w:rPr>
      <w:u w:val="none"/>
    </w:rPr>
  </w:style>
  <w:style w:type="character" w:styleId="ListLabel5">
    <w:name w:val="ListLabel 5"/>
    <w:qFormat w:val="1"/>
    <w:rPr>
      <w:u w:val="none"/>
    </w:rPr>
  </w:style>
  <w:style w:type="character" w:styleId="ListLabel6">
    <w:name w:val="ListLabel 6"/>
    <w:qFormat w:val="1"/>
    <w:rPr>
      <w:u w:val="none"/>
    </w:rPr>
  </w:style>
  <w:style w:type="character" w:styleId="ListLabel7">
    <w:name w:val="ListLabel 7"/>
    <w:qFormat w:val="1"/>
    <w:rPr>
      <w:u w:val="none"/>
    </w:rPr>
  </w:style>
  <w:style w:type="character" w:styleId="ListLabel8">
    <w:name w:val="ListLabel 8"/>
    <w:qFormat w:val="1"/>
    <w:rPr>
      <w:u w:val="none"/>
    </w:rPr>
  </w:style>
  <w:style w:type="character" w:styleId="ListLabel9">
    <w:name w:val="ListLabel 9"/>
    <w:qFormat w:val="1"/>
    <w:rPr>
      <w:u w:val="none"/>
    </w:rPr>
  </w:style>
  <w:style w:type="character" w:styleId="ListLabel10">
    <w:name w:val="ListLabel 10"/>
    <w:qFormat w:val="1"/>
    <w:rPr>
      <w:rFonts w:ascii="Arial" w:hAnsi="Arial"/>
      <w:b w:val="1"/>
      <w:sz w:val="20"/>
      <w:szCs w:val="20"/>
    </w:rPr>
  </w:style>
  <w:style w:type="character" w:styleId="ListLabel11">
    <w:name w:val="ListLabel 11"/>
    <w:qFormat w:val="1"/>
    <w:rPr>
      <w:rFonts w:ascii="Arial" w:hAnsi="Arial"/>
      <w:b w:val="1"/>
      <w:sz w:val="20"/>
      <w:szCs w:val="20"/>
    </w:rPr>
  </w:style>
  <w:style w:type="character" w:styleId="ListLabel12">
    <w:name w:val="ListLabel 12"/>
    <w:qFormat w:val="1"/>
    <w:rPr>
      <w:rFonts w:ascii="Arial" w:hAnsi="Arial"/>
      <w:b w:val="0"/>
      <w:sz w:val="20"/>
      <w:u w:val="none"/>
    </w:rPr>
  </w:style>
  <w:style w:type="character" w:styleId="ListLabel13">
    <w:name w:val="ListLabel 13"/>
    <w:qFormat w:val="1"/>
    <w:rPr>
      <w:u w:val="none"/>
    </w:rPr>
  </w:style>
  <w:style w:type="character" w:styleId="ListLabel14">
    <w:name w:val="ListLabel 14"/>
    <w:qFormat w:val="1"/>
    <w:rPr>
      <w:u w:val="none"/>
    </w:rPr>
  </w:style>
  <w:style w:type="character" w:styleId="ListLabel15">
    <w:name w:val="ListLabel 15"/>
    <w:qFormat w:val="1"/>
    <w:rPr>
      <w:u w:val="none"/>
    </w:rPr>
  </w:style>
  <w:style w:type="character" w:styleId="ListLabel16">
    <w:name w:val="ListLabel 16"/>
    <w:qFormat w:val="1"/>
    <w:rPr>
      <w:u w:val="none"/>
    </w:rPr>
  </w:style>
  <w:style w:type="character" w:styleId="ListLabel17">
    <w:name w:val="ListLabel 17"/>
    <w:qFormat w:val="1"/>
    <w:rPr>
      <w:u w:val="none"/>
    </w:rPr>
  </w:style>
  <w:style w:type="character" w:styleId="ListLabel18">
    <w:name w:val="ListLabel 18"/>
    <w:qFormat w:val="1"/>
    <w:rPr>
      <w:u w:val="none"/>
    </w:rPr>
  </w:style>
  <w:style w:type="character" w:styleId="ListLabel19">
    <w:name w:val="ListLabel 19"/>
    <w:qFormat w:val="1"/>
    <w:rPr>
      <w:u w:val="none"/>
    </w:rPr>
  </w:style>
  <w:style w:type="character" w:styleId="ListLabel20">
    <w:name w:val="ListLabel 20"/>
    <w:qFormat w:val="1"/>
    <w:rPr>
      <w:u w:val="none"/>
    </w:rPr>
  </w:style>
  <w:style w:type="character" w:styleId="ListLabel21">
    <w:name w:val="ListLabel 21"/>
    <w:qFormat w:val="1"/>
    <w:rPr>
      <w:rFonts w:ascii="Arial" w:hAnsi="Arial"/>
      <w:sz w:val="20"/>
      <w:u w:val="none"/>
    </w:rPr>
  </w:style>
  <w:style w:type="character" w:styleId="ListLabel22">
    <w:name w:val="ListLabel 22"/>
    <w:qFormat w:val="1"/>
    <w:rPr>
      <w:u w:val="none"/>
    </w:rPr>
  </w:style>
  <w:style w:type="character" w:styleId="ListLabel23">
    <w:name w:val="ListLabel 23"/>
    <w:qFormat w:val="1"/>
    <w:rPr>
      <w:u w:val="none"/>
    </w:rPr>
  </w:style>
  <w:style w:type="character" w:styleId="ListLabel24">
    <w:name w:val="ListLabel 24"/>
    <w:qFormat w:val="1"/>
    <w:rPr>
      <w:u w:val="none"/>
    </w:rPr>
  </w:style>
  <w:style w:type="character" w:styleId="ListLabel25">
    <w:name w:val="ListLabel 25"/>
    <w:qFormat w:val="1"/>
    <w:rPr>
      <w:u w:val="none"/>
    </w:rPr>
  </w:style>
  <w:style w:type="character" w:styleId="ListLabel26">
    <w:name w:val="ListLabel 26"/>
    <w:qFormat w:val="1"/>
    <w:rPr>
      <w:u w:val="none"/>
    </w:rPr>
  </w:style>
  <w:style w:type="character" w:styleId="ListLabel27">
    <w:name w:val="ListLabel 27"/>
    <w:qFormat w:val="1"/>
    <w:rPr>
      <w:u w:val="none"/>
    </w:rPr>
  </w:style>
  <w:style w:type="character" w:styleId="ListLabel28">
    <w:name w:val="ListLabel 28"/>
    <w:qFormat w:val="1"/>
    <w:rPr>
      <w:u w:val="none"/>
    </w:rPr>
  </w:style>
  <w:style w:type="character" w:styleId="ListLabel29">
    <w:name w:val="ListLabel 29"/>
    <w:qFormat w:val="1"/>
    <w:rPr>
      <w:u w:val="no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30">
    <w:name w:val="ListLabel 30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color w:val="1155cc"/>
      <w:position w:val="0"/>
      <w:sz w:val="20"/>
      <w:szCs w:val="20"/>
      <w:highlight w:val="red"/>
      <w:u w:val="single"/>
      <w:vertAlign w:val="baseline"/>
    </w:rPr>
  </w:style>
  <w:style w:type="character" w:styleId="ListLabel31">
    <w:name w:val="ListLabel 31"/>
    <w:qFormat w:val="1"/>
    <w:rPr>
      <w:rFonts w:ascii="Arial" w:cs="Arial" w:eastAsia="Arial" w:hAnsi="Arial"/>
      <w:sz w:val="20"/>
      <w:szCs w:val="20"/>
    </w:rPr>
  </w:style>
  <w:style w:type="character" w:styleId="ListLabel32">
    <w:name w:val="ListLabel 32"/>
    <w:qFormat w:val="1"/>
    <w:rPr>
      <w:rFonts w:ascii="Arial" w:cs="Arial" w:eastAsia="Arial" w:hAnsi="Arial"/>
      <w:color w:val="ff0000"/>
      <w:sz w:val="20"/>
      <w:szCs w:val="20"/>
      <w:highlight w:val="white"/>
      <w:u w:val="single"/>
    </w:rPr>
  </w:style>
  <w:style w:type="character" w:styleId="ListLabel33">
    <w:name w:val="ListLabel 33"/>
    <w:qFormat w:val="1"/>
    <w:rPr>
      <w:rFonts w:ascii="Arial" w:cs="Arial" w:eastAsia="Arial" w:hAnsi="Arial"/>
      <w:color w:val="1155cc"/>
      <w:sz w:val="20"/>
      <w:szCs w:val="20"/>
      <w:u w:val="single"/>
    </w:rPr>
  </w:style>
  <w:style w:type="character" w:styleId="ListLabel34">
    <w:name w:val="ListLabel 34"/>
    <w:qFormat w:val="1"/>
    <w:rPr>
      <w:rFonts w:ascii="Arial" w:cs="Arial" w:eastAsia="Arial" w:hAnsi="Arial"/>
      <w:color w:val="1155cc"/>
      <w:sz w:val="20"/>
      <w:szCs w:val="20"/>
      <w:highlight w:val="red"/>
      <w:u w:val="single"/>
    </w:rPr>
  </w:style>
  <w:style w:type="character" w:styleId="ListLabel35">
    <w:name w:val="ListLabel 35"/>
    <w:qFormat w:val="1"/>
    <w:rPr>
      <w:rFonts w:ascii="Arial" w:cs="Arial" w:eastAsia="Arial" w:hAnsi="Arial"/>
      <w:b w:val="0"/>
      <w:i w:val="0"/>
      <w:caps w:val="0"/>
      <w:smallCaps w:val="0"/>
      <w:strike w:val="0"/>
      <w:dstrike w:val="0"/>
      <w:position w:val="0"/>
      <w:sz w:val="20"/>
      <w:szCs w:val="20"/>
      <w:u w:val="none"/>
      <w:vertAlign w:val="baseline"/>
    </w:rPr>
  </w:style>
  <w:style w:type="character" w:styleId="ListLabel36">
    <w:name w:val="ListLabel 36"/>
    <w:qFormat w:val="1"/>
    <w:rPr>
      <w:rFonts w:ascii="Arial" w:cs="Arial" w:eastAsia="Arial" w:hAnsi="Arial"/>
      <w:color w:val="1155cc"/>
      <w:sz w:val="20"/>
      <w:szCs w:val="20"/>
      <w:highlight w:val="white"/>
      <w:u w:val="single"/>
    </w:rPr>
  </w:style>
  <w:style w:type="character" w:styleId="Vnculodendice">
    <w:name w:val="Vínculo de índice"/>
    <w:qFormat w:val="1"/>
    <w:rPr/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FreeSans" w:eastAsia="Noto Sans CJK SC Regular" w:hAnsi="Liberation Sans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FreeSans"/>
    </w:rPr>
  </w:style>
  <w:style w:type="paragraph" w:styleId="Normal1" w:default="1">
    <w:name w:val="LO-normal"/>
    <w:qFormat w:val="1"/>
    <w:pPr>
      <w:widowControl w:val="1"/>
      <w:bidi w:val="0"/>
      <w:jc w:val="left"/>
    </w:pPr>
    <w:rPr>
      <w:rFonts w:ascii="Thorndale" w:cs="Thorndale" w:eastAsia="Thorndale" w:hAnsi="Thorndale"/>
      <w:color w:val="auto"/>
      <w:kern w:val="0"/>
      <w:sz w:val="24"/>
      <w:szCs w:val="24"/>
      <w:lang w:bidi="hi-IN" w:eastAsia="zh-CN" w:val="pt-BR"/>
    </w:rPr>
  </w:style>
  <w:style w:type="paragraph" w:styleId="Ttulododocumento">
    <w:name w:val="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240" w:line="240" w:lineRule="auto"/>
      <w:ind w:left="0" w:right="0" w:hanging="0"/>
      <w:jc w:val="center"/>
    </w:pPr>
    <w:rPr>
      <w:rFonts w:ascii="Albany" w:cs="Albany" w:eastAsia="Albany" w:hAnsi="Albany"/>
      <w:b w:val="1"/>
      <w:i w:val="0"/>
      <w:caps w:val="0"/>
      <w:smallCaps w:val="0"/>
      <w:strike w:val="0"/>
      <w:dstrike w:val="0"/>
      <w:color w:val="000000"/>
      <w:position w:val="0"/>
      <w:sz w:val="56"/>
      <w:szCs w:val="56"/>
      <w:u w:val="none"/>
      <w:shd w:fill="auto" w:val="clear"/>
      <w:vertAlign w:val="baseline"/>
    </w:rPr>
  </w:style>
  <w:style w:type="paragraph" w:styleId="Subttulo">
    <w:name w:val="Subtitle"/>
    <w:basedOn w:val="Normal1"/>
    <w:next w:val="Normal1"/>
    <w:qFormat w:val="1"/>
    <w:pPr>
      <w:keepNext w:val="1"/>
      <w:keepLines w:val="0"/>
      <w:pageBreakBefore w:val="0"/>
      <w:widowControl w:val="0"/>
      <w:pBdr/>
      <w:shd w:fill="auto" w:val="clear"/>
      <w:spacing w:after="120" w:before="60" w:line="240" w:lineRule="auto"/>
      <w:ind w:left="0" w:right="0" w:hanging="0"/>
      <w:jc w:val="center"/>
    </w:pPr>
    <w:rPr>
      <w:rFonts w:ascii="Albany" w:cs="Albany" w:eastAsia="Albany" w:hAnsi="Albany"/>
      <w:b w:val="0"/>
      <w:i w:val="0"/>
      <w:caps w:val="0"/>
      <w:smallCaps w:val="0"/>
      <w:strike w:val="0"/>
      <w:dstrike w:val="0"/>
      <w:color w:val="000000"/>
      <w:position w:val="0"/>
      <w:sz w:val="36"/>
      <w:szCs w:val="36"/>
      <w:u w:val="none"/>
      <w:shd w:fill="auto" w:val="clear"/>
      <w:vertAlign w:val="baseline"/>
    </w:rPr>
  </w:style>
  <w:style w:type="paragraph" w:styleId="Rodap">
    <w:name w:val="Footer"/>
    <w:basedOn w:val="Normal"/>
    <w:pPr/>
    <w:rPr/>
  </w:style>
  <w:style w:type="paragraph" w:styleId="Cabealho">
    <w:name w:val="Header"/>
    <w:basedOn w:val="Normal"/>
    <w:pPr/>
    <w:rPr/>
  </w:style>
  <w:style w:type="table" w:styleId="TableNormal" w:default="1">
    <w:name w:val="Table Normal"/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Albany" w:cs="Albany" w:eastAsia="Albany" w:hAnsi="Albany"/>
      <w:b w:val="0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O5eK2BYYL3PBb/EDviIDDbgGQ==">CgMxLjAyCWguMTExa3gzbzgAciExV042QklaUkdjRVIxM0hVbW5lQjBZYldYU2RFQzl0YTI=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