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252"/>
          <w:tab w:val="right" w:pos="8504"/>
          <w:tab w:val="left" w:pos="5140"/>
        </w:tabs>
        <w:spacing w:line="240" w:lineRule="auto"/>
        <w:rPr/>
      </w:pPr>
      <w:r w:rsidDel="00000000" w:rsidR="00000000" w:rsidRPr="00000000">
        <w:rPr/>
        <w:drawing>
          <wp:inline distB="0" distT="0" distL="0" distR="0">
            <wp:extent cx="5400040" cy="58269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826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4252"/>
          <w:tab w:val="right" w:pos="8504"/>
          <w:tab w:val="left" w:pos="514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252"/>
          <w:tab w:val="right" w:pos="8504"/>
          <w:tab w:val="left" w:pos="5140"/>
        </w:tabs>
        <w:spacing w:line="240" w:lineRule="auto"/>
        <w:jc w:val="righ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Elaborado por VLT, Jardim, Muller, JS</w:t>
      </w:r>
    </w:p>
    <w:p w:rsidR="00000000" w:rsidDel="00000000" w:rsidP="00000000" w:rsidRDefault="00000000" w:rsidRPr="00000000" w14:paraId="00000004">
      <w:pPr>
        <w:tabs>
          <w:tab w:val="center" w:pos="4252"/>
          <w:tab w:val="right" w:pos="8504"/>
          <w:tab w:val="left" w:pos="5140"/>
        </w:tabs>
        <w:spacing w:line="240" w:lineRule="auto"/>
        <w:jc w:val="righ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Versão 1/ Março de 2022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PESQUISA NÃO INICIADA E RESPONSABILIDADE ÉTICA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Eu,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i w:val="1"/>
          <w:color w:val="0000ff"/>
          <w:sz w:val="20"/>
          <w:szCs w:val="20"/>
          <w:rtl w:val="0"/>
        </w:rPr>
        <w:t xml:space="preserve">(nome completo do pesquisador)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 portador do CPF </w:t>
      </w:r>
      <w:r w:rsidDel="00000000" w:rsidR="00000000" w:rsidRPr="00000000">
        <w:rPr>
          <w:i w:val="1"/>
          <w:color w:val="0000ff"/>
          <w:sz w:val="20"/>
          <w:szCs w:val="20"/>
          <w:rtl w:val="0"/>
        </w:rPr>
        <w:t xml:space="preserve">(número de documento do pesquisador)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pesquisador do(a)  </w:t>
      </w:r>
      <w:r w:rsidDel="00000000" w:rsidR="00000000" w:rsidRPr="00000000">
        <w:rPr>
          <w:i w:val="1"/>
          <w:color w:val="0000ff"/>
          <w:sz w:val="20"/>
          <w:szCs w:val="20"/>
          <w:highlight w:val="white"/>
          <w:rtl w:val="0"/>
        </w:rPr>
        <w:t xml:space="preserve">(cite a instituição de vínculo)</w:t>
      </w:r>
      <w:r w:rsidDel="00000000" w:rsidR="00000000" w:rsidRPr="00000000">
        <w:rPr>
          <w:color w:val="0000ff"/>
          <w:highlight w:val="white"/>
          <w:rtl w:val="0"/>
        </w:rPr>
        <w:t xml:space="preserve">,</w:t>
      </w:r>
      <w:r w:rsidDel="00000000" w:rsidR="00000000" w:rsidRPr="00000000">
        <w:rPr>
          <w:rtl w:val="0"/>
        </w:rPr>
        <w:t xml:space="preserve"> responsável pela pesquisa </w:t>
      </w:r>
      <w:r w:rsidDel="00000000" w:rsidR="00000000" w:rsidRPr="00000000">
        <w:rPr>
          <w:i w:val="1"/>
          <w:color w:val="0000ff"/>
          <w:sz w:val="20"/>
          <w:szCs w:val="20"/>
          <w:highlight w:val="white"/>
          <w:rtl w:val="0"/>
        </w:rPr>
        <w:t xml:space="preserve">(Título completo do projeto submetido na Plataforma Brasil para apreciação do CEPSH/IFSC),</w:t>
      </w:r>
      <w:r w:rsidDel="00000000" w:rsidR="00000000" w:rsidRPr="00000000">
        <w:rPr>
          <w:rtl w:val="0"/>
        </w:rPr>
        <w:t xml:space="preserve"> declaro que </w:t>
      </w:r>
      <w:r w:rsidDel="00000000" w:rsidR="00000000" w:rsidRPr="00000000">
        <w:rPr>
          <w:highlight w:val="white"/>
          <w:rtl w:val="0"/>
        </w:rPr>
        <w:t xml:space="preserve">a coleta de dados com os participantes da pesquisa ainda não foi iniciada e somente ocorrerá após a APROVAÇÃO do CEPSH/IFSC, conforme os preceitos legais e éticos envolvidos.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Declaro para os devidos fins que me comprometo a observar e reconhecer a obrigatoriedade da aplicação das resoluções 466/12 e 510/16 em todas as fases da pesquisa, incluindo também o envio de relatórios parciais e finais da pesquisa.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Data e local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Assinatura do pesquisador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